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CC6" w:rsidRPr="00275655" w:rsidRDefault="00A706F4" w:rsidP="00B047C1">
      <w:pPr>
        <w:ind w:left="4678"/>
        <w:jc w:val="both"/>
        <w:rPr>
          <w:rFonts w:ascii="Arial" w:hAnsi="Arial" w:cs="Arial"/>
          <w:color w:val="000000"/>
          <w:shd w:val="clear" w:color="auto" w:fill="FFFFFF"/>
          <w:lang w:val="es-MX"/>
        </w:rPr>
      </w:pPr>
      <w:r w:rsidRPr="00275655">
        <w:rPr>
          <w:rFonts w:ascii="Arial" w:hAnsi="Arial" w:cs="Arial"/>
          <w:b/>
          <w:lang w:val="es-MX"/>
        </w:rPr>
        <w:t xml:space="preserve">COMISIÓN PERMANENTE DE IGUALDAD DE GÉNERO.- </w:t>
      </w:r>
      <w:r w:rsidR="00B047C1" w:rsidRPr="00275655">
        <w:rPr>
          <w:rFonts w:ascii="Arial" w:hAnsi="Arial" w:cs="Arial"/>
          <w:lang w:val="es-MX"/>
        </w:rPr>
        <w:t>DIPUTADAS Y</w:t>
      </w:r>
      <w:r w:rsidR="00B047C1" w:rsidRPr="00275655">
        <w:rPr>
          <w:rFonts w:ascii="Arial" w:hAnsi="Arial" w:cs="Arial"/>
          <w:b/>
          <w:lang w:val="es-MX"/>
        </w:rPr>
        <w:t xml:space="preserve"> </w:t>
      </w:r>
      <w:r w:rsidR="00B047C1" w:rsidRPr="00275655">
        <w:rPr>
          <w:rFonts w:ascii="Arial" w:hAnsi="Arial" w:cs="Arial"/>
          <w:lang w:val="es-MX"/>
        </w:rPr>
        <w:t>DIPUTADOS:</w:t>
      </w:r>
      <w:r w:rsidR="00B047C1" w:rsidRPr="00275655">
        <w:rPr>
          <w:rFonts w:ascii="Arial" w:hAnsi="Arial" w:cs="Arial"/>
          <w:color w:val="000000"/>
          <w:shd w:val="clear" w:color="auto" w:fill="FFFFFF"/>
          <w:lang w:val="es-MX"/>
        </w:rPr>
        <w:t xml:space="preserve"> </w:t>
      </w:r>
      <w:r w:rsidRPr="00275655">
        <w:rPr>
          <w:rFonts w:ascii="Arial" w:hAnsi="Arial" w:cs="Arial"/>
          <w:color w:val="000000"/>
          <w:shd w:val="clear" w:color="auto" w:fill="FFFFFF"/>
          <w:lang w:val="es-MX"/>
        </w:rPr>
        <w:t xml:space="preserve">VIDA ARAVARI GÓMEZ HERRERA, KARLA VANESSA SALAZAR GONZÁLEZ, ALEJANDRA DE LOS ÁNGELES NOVELO SEGURA, MELBA ROSANA GAMBOA ÁVILA, FABIOLA LOEZA NOVELO, KAREM FARIDE ACHACH RAMÍREZ, LUIS RENE FERNÁNDEZ VIDAL, RUBÍ ARGELIA BE CHAN Y RAÚL ANTONIO ROMERO CHEL.- - - </w:t>
      </w:r>
    </w:p>
    <w:p w:rsidR="009F250D" w:rsidRPr="00275655" w:rsidRDefault="009F250D" w:rsidP="00173A85">
      <w:pPr>
        <w:spacing w:line="480" w:lineRule="auto"/>
        <w:jc w:val="both"/>
        <w:rPr>
          <w:rFonts w:ascii="Arial" w:hAnsi="Arial" w:cs="Arial"/>
          <w:b/>
          <w:lang w:val="es-MX"/>
        </w:rPr>
      </w:pPr>
    </w:p>
    <w:p w:rsidR="009F250D" w:rsidRPr="00275655" w:rsidRDefault="00E17095" w:rsidP="00544812">
      <w:pPr>
        <w:spacing w:line="360" w:lineRule="auto"/>
        <w:jc w:val="both"/>
        <w:rPr>
          <w:rFonts w:ascii="Arial" w:hAnsi="Arial" w:cs="Arial"/>
          <w:b/>
          <w:lang w:val="es-MX"/>
        </w:rPr>
      </w:pPr>
      <w:r w:rsidRPr="00275655">
        <w:rPr>
          <w:rFonts w:ascii="Arial" w:hAnsi="Arial" w:cs="Arial"/>
          <w:b/>
          <w:lang w:val="es-MX"/>
        </w:rPr>
        <w:t>HONORABLE</w:t>
      </w:r>
      <w:r w:rsidR="00A161EC" w:rsidRPr="00275655">
        <w:rPr>
          <w:rFonts w:ascii="Arial" w:hAnsi="Arial" w:cs="Arial"/>
          <w:b/>
          <w:lang w:val="es-MX"/>
        </w:rPr>
        <w:t xml:space="preserve"> CONGRESO DEL ESTADO</w:t>
      </w:r>
    </w:p>
    <w:p w:rsidR="009F250D" w:rsidRPr="00275655" w:rsidRDefault="009F250D" w:rsidP="00A05BDE">
      <w:pPr>
        <w:jc w:val="both"/>
        <w:rPr>
          <w:rFonts w:ascii="Arial" w:hAnsi="Arial" w:cs="Arial"/>
          <w:lang w:val="es-MX"/>
        </w:rPr>
      </w:pPr>
    </w:p>
    <w:p w:rsidR="00D33125" w:rsidRPr="00BF6868" w:rsidRDefault="009F250D" w:rsidP="00D33125">
      <w:pPr>
        <w:spacing w:line="360" w:lineRule="auto"/>
        <w:ind w:firstLine="708"/>
        <w:jc w:val="both"/>
        <w:rPr>
          <w:rFonts w:ascii="Arial" w:hAnsi="Arial" w:cs="Arial"/>
          <w:lang w:val="es-ES_tradnl"/>
        </w:rPr>
      </w:pPr>
      <w:r w:rsidRPr="00275655">
        <w:rPr>
          <w:rFonts w:ascii="Arial" w:hAnsi="Arial" w:cs="Arial"/>
          <w:lang w:val="es-MX"/>
        </w:rPr>
        <w:t xml:space="preserve">En </w:t>
      </w:r>
      <w:r w:rsidR="006243E6" w:rsidRPr="00275655">
        <w:rPr>
          <w:rFonts w:ascii="Arial" w:hAnsi="Arial" w:cs="Arial"/>
          <w:lang w:val="es-MX"/>
        </w:rPr>
        <w:t>sesión</w:t>
      </w:r>
      <w:r w:rsidR="002B476E" w:rsidRPr="00275655">
        <w:rPr>
          <w:rFonts w:ascii="Arial" w:hAnsi="Arial" w:cs="Arial"/>
          <w:lang w:val="es-MX"/>
        </w:rPr>
        <w:t xml:space="preserve"> </w:t>
      </w:r>
      <w:r w:rsidR="008801A3" w:rsidRPr="00275655">
        <w:rPr>
          <w:rFonts w:ascii="Arial" w:hAnsi="Arial" w:cs="Arial"/>
          <w:lang w:val="es-MX"/>
        </w:rPr>
        <w:t>o</w:t>
      </w:r>
      <w:r w:rsidR="001E0C1A" w:rsidRPr="00275655">
        <w:rPr>
          <w:rFonts w:ascii="Arial" w:hAnsi="Arial" w:cs="Arial"/>
          <w:lang w:val="es-MX"/>
        </w:rPr>
        <w:t xml:space="preserve">rdinaria </w:t>
      </w:r>
      <w:r w:rsidRPr="00275655">
        <w:rPr>
          <w:rFonts w:ascii="Arial" w:hAnsi="Arial" w:cs="Arial"/>
          <w:lang w:val="es-MX"/>
        </w:rPr>
        <w:t xml:space="preserve">de esta Soberanía, celebrada </w:t>
      </w:r>
      <w:r w:rsidR="006243E6">
        <w:rPr>
          <w:rFonts w:ascii="Arial" w:hAnsi="Arial" w:cs="Arial"/>
          <w:lang w:val="es-MX"/>
        </w:rPr>
        <w:t>el</w:t>
      </w:r>
      <w:r w:rsidR="00875076">
        <w:rPr>
          <w:rFonts w:ascii="Arial" w:hAnsi="Arial" w:cs="Arial"/>
          <w:lang w:val="es-MX"/>
        </w:rPr>
        <w:t xml:space="preserve"> día  6 de abril</w:t>
      </w:r>
      <w:r w:rsidR="00BF6868">
        <w:rPr>
          <w:rFonts w:ascii="Arial" w:hAnsi="Arial" w:cs="Arial"/>
          <w:lang w:val="es-MX"/>
        </w:rPr>
        <w:t xml:space="preserve"> </w:t>
      </w:r>
      <w:r w:rsidR="00E17095" w:rsidRPr="00275655">
        <w:rPr>
          <w:rFonts w:ascii="Arial" w:hAnsi="Arial" w:cs="Arial"/>
          <w:lang w:val="es-MX"/>
        </w:rPr>
        <w:t>de</w:t>
      </w:r>
      <w:r w:rsidR="00BF6868">
        <w:rPr>
          <w:rFonts w:ascii="Arial" w:hAnsi="Arial" w:cs="Arial"/>
          <w:lang w:val="es-MX"/>
        </w:rPr>
        <w:t>l año</w:t>
      </w:r>
      <w:r w:rsidR="00E623A4" w:rsidRPr="00275655">
        <w:rPr>
          <w:rFonts w:ascii="Arial" w:hAnsi="Arial" w:cs="Arial"/>
          <w:lang w:val="es-MX"/>
        </w:rPr>
        <w:t xml:space="preserve"> 20</w:t>
      </w:r>
      <w:r w:rsidR="00E17095" w:rsidRPr="00275655">
        <w:rPr>
          <w:rFonts w:ascii="Arial" w:hAnsi="Arial" w:cs="Arial"/>
          <w:lang w:val="es-MX"/>
        </w:rPr>
        <w:t>2</w:t>
      </w:r>
      <w:r w:rsidR="00A706F4" w:rsidRPr="00275655">
        <w:rPr>
          <w:rFonts w:ascii="Arial" w:hAnsi="Arial" w:cs="Arial"/>
          <w:lang w:val="es-MX"/>
        </w:rPr>
        <w:t>2</w:t>
      </w:r>
      <w:r w:rsidRPr="00275655">
        <w:rPr>
          <w:rFonts w:ascii="Arial" w:hAnsi="Arial" w:cs="Arial"/>
          <w:lang w:val="es-MX"/>
        </w:rPr>
        <w:t xml:space="preserve">, se </w:t>
      </w:r>
      <w:r w:rsidR="00F751D7">
        <w:rPr>
          <w:rFonts w:ascii="Arial" w:hAnsi="Arial" w:cs="Arial"/>
          <w:lang w:val="es-MX"/>
        </w:rPr>
        <w:t>turnó</w:t>
      </w:r>
      <w:r w:rsidR="002B476E" w:rsidRPr="00275655">
        <w:rPr>
          <w:rFonts w:ascii="Arial" w:hAnsi="Arial" w:cs="Arial"/>
          <w:lang w:val="es-MX"/>
        </w:rPr>
        <w:t xml:space="preserve"> </w:t>
      </w:r>
      <w:r w:rsidR="00326BFC" w:rsidRPr="00275655">
        <w:rPr>
          <w:rFonts w:ascii="Arial" w:hAnsi="Arial" w:cs="Arial"/>
          <w:lang w:val="es-MX"/>
        </w:rPr>
        <w:t xml:space="preserve">a </w:t>
      </w:r>
      <w:r w:rsidR="003F7912" w:rsidRPr="00275655">
        <w:rPr>
          <w:rFonts w:ascii="Arial" w:hAnsi="Arial" w:cs="Arial"/>
          <w:lang w:val="es-MX"/>
        </w:rPr>
        <w:t>est</w:t>
      </w:r>
      <w:r w:rsidR="00326BFC" w:rsidRPr="00275655">
        <w:rPr>
          <w:rFonts w:ascii="Arial" w:hAnsi="Arial" w:cs="Arial"/>
          <w:lang w:val="es-MX"/>
        </w:rPr>
        <w:t>a</w:t>
      </w:r>
      <w:r w:rsidRPr="00275655">
        <w:rPr>
          <w:rFonts w:ascii="Arial" w:hAnsi="Arial" w:cs="Arial"/>
          <w:lang w:val="es-MX"/>
        </w:rPr>
        <w:t xml:space="preserve"> </w:t>
      </w:r>
      <w:r w:rsidR="00326BFC" w:rsidRPr="00275655">
        <w:rPr>
          <w:rFonts w:ascii="Arial" w:hAnsi="Arial" w:cs="Arial"/>
          <w:lang w:val="es-MX"/>
        </w:rPr>
        <w:t>C</w:t>
      </w:r>
      <w:r w:rsidR="00B261AC" w:rsidRPr="00275655">
        <w:rPr>
          <w:rFonts w:ascii="Arial" w:hAnsi="Arial" w:cs="Arial"/>
          <w:lang w:val="es-MX"/>
        </w:rPr>
        <w:t>omisión</w:t>
      </w:r>
      <w:r w:rsidRPr="00275655">
        <w:rPr>
          <w:rFonts w:ascii="Arial" w:hAnsi="Arial" w:cs="Arial"/>
          <w:lang w:val="es-MX"/>
        </w:rPr>
        <w:t xml:space="preserve"> </w:t>
      </w:r>
      <w:r w:rsidR="00326BFC" w:rsidRPr="00275655">
        <w:rPr>
          <w:rFonts w:ascii="Arial" w:hAnsi="Arial" w:cs="Arial"/>
          <w:lang w:val="es-MX"/>
        </w:rPr>
        <w:t>P</w:t>
      </w:r>
      <w:r w:rsidR="00B261AC" w:rsidRPr="00275655">
        <w:rPr>
          <w:rFonts w:ascii="Arial" w:hAnsi="Arial" w:cs="Arial"/>
          <w:lang w:val="es-MX"/>
        </w:rPr>
        <w:t>ermanente</w:t>
      </w:r>
      <w:r w:rsidR="00275E5B" w:rsidRPr="00275655">
        <w:rPr>
          <w:rFonts w:ascii="Arial" w:hAnsi="Arial" w:cs="Arial"/>
          <w:lang w:val="es-MX"/>
        </w:rPr>
        <w:t xml:space="preserve"> </w:t>
      </w:r>
      <w:r w:rsidR="006243E6">
        <w:rPr>
          <w:rFonts w:ascii="Arial" w:hAnsi="Arial" w:cs="Arial"/>
          <w:lang w:val="es-MX"/>
        </w:rPr>
        <w:t xml:space="preserve">de </w:t>
      </w:r>
      <w:r w:rsidR="00A706F4" w:rsidRPr="00275655">
        <w:rPr>
          <w:rFonts w:ascii="Arial" w:hAnsi="Arial" w:cs="Arial"/>
          <w:lang w:val="es-MX"/>
        </w:rPr>
        <w:t>Igualdad de Género</w:t>
      </w:r>
      <w:r w:rsidR="00114E85" w:rsidRPr="00275655">
        <w:rPr>
          <w:rFonts w:ascii="Arial" w:hAnsi="Arial" w:cs="Arial"/>
          <w:lang w:val="es-MX"/>
        </w:rPr>
        <w:t xml:space="preserve">, </w:t>
      </w:r>
      <w:r w:rsidRPr="00275655">
        <w:rPr>
          <w:rFonts w:ascii="Arial" w:hAnsi="Arial" w:cs="Arial"/>
          <w:lang w:val="es-MX"/>
        </w:rPr>
        <w:t>para su estudio, análisis y dictamen,</w:t>
      </w:r>
      <w:r w:rsidR="00316B84" w:rsidRPr="00275655">
        <w:rPr>
          <w:rFonts w:ascii="Arial" w:hAnsi="Arial" w:cs="Arial"/>
          <w:lang w:val="es-MX"/>
        </w:rPr>
        <w:t xml:space="preserve"> </w:t>
      </w:r>
      <w:r w:rsidR="00D33125">
        <w:rPr>
          <w:rFonts w:ascii="Arial" w:hAnsi="Arial" w:cs="Arial"/>
        </w:rPr>
        <w:t xml:space="preserve">la </w:t>
      </w:r>
      <w:r w:rsidR="00D33125" w:rsidRPr="00D33125">
        <w:rPr>
          <w:rFonts w:ascii="Arial" w:hAnsi="Arial" w:cs="Arial"/>
          <w:lang w:val="es-ES_tradnl"/>
        </w:rPr>
        <w:t>iniciativa con proyecto de decreto por el que se reforma la Ley de Acceso de las Mujeres a una Vida Libre de Violencia, en materia de protocolos</w:t>
      </w:r>
      <w:r w:rsidR="005460D4">
        <w:rPr>
          <w:rFonts w:ascii="Arial" w:hAnsi="Arial" w:cs="Arial"/>
          <w:lang w:val="es-ES_tradnl"/>
        </w:rPr>
        <w:t xml:space="preserve"> de actuación por v</w:t>
      </w:r>
      <w:r w:rsidR="00D33125" w:rsidRPr="00D33125">
        <w:rPr>
          <w:rFonts w:ascii="Arial" w:hAnsi="Arial" w:cs="Arial"/>
          <w:lang w:val="es-ES_tradnl"/>
        </w:rPr>
        <w:t>iolencia contra las mujeres en el ámbito educativo</w:t>
      </w:r>
      <w:r w:rsidR="009576A3">
        <w:rPr>
          <w:rFonts w:ascii="Arial" w:hAnsi="Arial" w:cs="Arial"/>
          <w:lang w:val="es-ES_tradnl"/>
        </w:rPr>
        <w:t>,</w:t>
      </w:r>
      <w:r w:rsidR="00D33125">
        <w:rPr>
          <w:rFonts w:ascii="Arial" w:hAnsi="Arial" w:cs="Arial"/>
          <w:lang w:val="es-ES_tradnl"/>
        </w:rPr>
        <w:t xml:space="preserve"> suscrita </w:t>
      </w:r>
      <w:r w:rsidR="006243E6">
        <w:rPr>
          <w:rFonts w:ascii="Arial" w:hAnsi="Arial" w:cs="Arial"/>
          <w:lang w:val="es-ES_tradnl"/>
        </w:rPr>
        <w:t xml:space="preserve">por la Diputada Karem Faride Achach Ramírez, así como </w:t>
      </w:r>
      <w:r w:rsidR="00D33125">
        <w:rPr>
          <w:rFonts w:ascii="Arial" w:hAnsi="Arial" w:cs="Arial"/>
          <w:lang w:val="es-ES_tradnl"/>
        </w:rPr>
        <w:t xml:space="preserve">por </w:t>
      </w:r>
      <w:r w:rsidR="00D33125">
        <w:rPr>
          <w:rFonts w:ascii="Arial" w:hAnsi="Arial" w:cs="Arial"/>
          <w:lang w:val="es-MX"/>
        </w:rPr>
        <w:t>l</w:t>
      </w:r>
      <w:r w:rsidR="005460D4">
        <w:rPr>
          <w:rFonts w:ascii="Arial" w:hAnsi="Arial" w:cs="Arial"/>
          <w:lang w:val="es-MX"/>
        </w:rPr>
        <w:t>as y los d</w:t>
      </w:r>
      <w:r w:rsidR="00D33125" w:rsidRPr="00D33125">
        <w:rPr>
          <w:rFonts w:ascii="Arial" w:hAnsi="Arial" w:cs="Arial"/>
          <w:lang w:val="es-MX"/>
        </w:rPr>
        <w:t xml:space="preserve">iputados </w:t>
      </w:r>
      <w:r w:rsidR="003A6377">
        <w:rPr>
          <w:rFonts w:ascii="Arial" w:hAnsi="Arial" w:cs="Arial"/>
          <w:lang w:val="es-ES_tradnl"/>
        </w:rPr>
        <w:t>Víctor Hugo Lozano Poveda, Erik</w:t>
      </w:r>
      <w:r w:rsidR="00D33125" w:rsidRPr="00D33125">
        <w:rPr>
          <w:rFonts w:ascii="Arial" w:hAnsi="Arial" w:cs="Arial"/>
          <w:lang w:val="es-ES_tradnl"/>
        </w:rPr>
        <w:t xml:space="preserve"> José Rihani González, </w:t>
      </w:r>
      <w:r w:rsidR="00A70851">
        <w:rPr>
          <w:rFonts w:ascii="Arial" w:hAnsi="Arial" w:cs="Arial"/>
          <w:lang w:val="es-ES_tradnl"/>
        </w:rPr>
        <w:t>Abril Ferreyro Rosado, Luis René</w:t>
      </w:r>
      <w:r w:rsidR="00D33125" w:rsidRPr="00D33125">
        <w:rPr>
          <w:rFonts w:ascii="Arial" w:hAnsi="Arial" w:cs="Arial"/>
          <w:lang w:val="es-ES_tradnl"/>
        </w:rPr>
        <w:t xml:space="preserve"> Fernández Vidal, Dafne Celina López Osorio, Carmen Guadalupe González Martín, Ingrid del Pilar Santos Díaz, Melba Rosana Gamboa Ávila, Manuela de Jesus Cocom Bolio, Karla Vanessa Salazar González, Raúl Antonio Romero Chel, Es</w:t>
      </w:r>
      <w:r w:rsidR="00A70851">
        <w:rPr>
          <w:rFonts w:ascii="Arial" w:hAnsi="Arial" w:cs="Arial"/>
          <w:lang w:val="es-ES_tradnl"/>
        </w:rPr>
        <w:t>teban Abraham Macari,</w:t>
      </w:r>
      <w:r w:rsidR="006243E6">
        <w:rPr>
          <w:rFonts w:ascii="Arial" w:hAnsi="Arial" w:cs="Arial"/>
          <w:lang w:val="es-ES_tradnl"/>
        </w:rPr>
        <w:t xml:space="preserve"> y</w:t>
      </w:r>
      <w:r w:rsidR="00A70851">
        <w:rPr>
          <w:rFonts w:ascii="Arial" w:hAnsi="Arial" w:cs="Arial"/>
          <w:lang w:val="es-ES_tradnl"/>
        </w:rPr>
        <w:t xml:space="preserve"> Jesús Efré</w:t>
      </w:r>
      <w:r w:rsidR="00D33125" w:rsidRPr="00D33125">
        <w:rPr>
          <w:rFonts w:ascii="Arial" w:hAnsi="Arial" w:cs="Arial"/>
          <w:lang w:val="es-ES_tradnl"/>
        </w:rPr>
        <w:t xml:space="preserve">n Pérez Ballote, </w:t>
      </w:r>
      <w:r w:rsidR="00240F8B" w:rsidRPr="00240F8B">
        <w:rPr>
          <w:rFonts w:ascii="Arial" w:hAnsi="Arial" w:cs="Arial"/>
          <w:lang w:val="es-MX"/>
        </w:rPr>
        <w:t>integrantes de la fracción Legislativa del Partido Acción Nacional</w:t>
      </w:r>
      <w:r w:rsidR="00A70851">
        <w:rPr>
          <w:rFonts w:ascii="Arial" w:hAnsi="Arial" w:cs="Arial"/>
          <w:lang w:val="es-ES_tradnl"/>
        </w:rPr>
        <w:t xml:space="preserve"> en</w:t>
      </w:r>
      <w:r w:rsidR="00240F8B" w:rsidRPr="00240F8B">
        <w:rPr>
          <w:rFonts w:ascii="Arial" w:hAnsi="Arial" w:cs="Arial"/>
          <w:lang w:val="es-ES_tradnl"/>
        </w:rPr>
        <w:t xml:space="preserve"> esta LXIII Legislatura</w:t>
      </w:r>
      <w:r w:rsidR="00BF6868" w:rsidRPr="00BF6868">
        <w:rPr>
          <w:rFonts w:ascii="Arial" w:hAnsi="Arial" w:cs="Arial"/>
          <w:szCs w:val="28"/>
        </w:rPr>
        <w:t>.</w:t>
      </w:r>
    </w:p>
    <w:p w:rsidR="00D33125" w:rsidRPr="00D33125" w:rsidRDefault="00D33125" w:rsidP="00D33125">
      <w:pPr>
        <w:spacing w:line="360" w:lineRule="auto"/>
        <w:ind w:firstLine="708"/>
        <w:jc w:val="both"/>
        <w:rPr>
          <w:rFonts w:ascii="Arial" w:hAnsi="Arial" w:cs="Arial"/>
          <w:lang w:val="es-ES_tradnl"/>
        </w:rPr>
      </w:pPr>
    </w:p>
    <w:p w:rsidR="000144A7" w:rsidRPr="00275655" w:rsidRDefault="008E27C8" w:rsidP="00544812">
      <w:pPr>
        <w:spacing w:line="360" w:lineRule="auto"/>
        <w:ind w:firstLine="708"/>
        <w:jc w:val="both"/>
        <w:rPr>
          <w:rFonts w:ascii="Arial" w:hAnsi="Arial" w:cs="Arial"/>
          <w:lang w:val="es-MX"/>
        </w:rPr>
      </w:pPr>
      <w:r w:rsidRPr="00275655">
        <w:rPr>
          <w:rFonts w:ascii="Arial" w:hAnsi="Arial" w:cs="Arial"/>
          <w:lang w:val="es-MX"/>
        </w:rPr>
        <w:t>En tal virtud</w:t>
      </w:r>
      <w:r w:rsidR="000144A7" w:rsidRPr="00275655">
        <w:rPr>
          <w:rFonts w:ascii="Arial" w:hAnsi="Arial" w:cs="Arial"/>
          <w:lang w:val="es-MX"/>
        </w:rPr>
        <w:t>, en los trabajos de est</w:t>
      </w:r>
      <w:r w:rsidR="007C2E3E" w:rsidRPr="00275655">
        <w:rPr>
          <w:rFonts w:ascii="Arial" w:hAnsi="Arial" w:cs="Arial"/>
          <w:lang w:val="es-MX"/>
        </w:rPr>
        <w:t xml:space="preserve">udio y análisis de la referida </w:t>
      </w:r>
      <w:r w:rsidR="00D50B12" w:rsidRPr="00275655">
        <w:rPr>
          <w:rFonts w:ascii="Arial" w:hAnsi="Arial" w:cs="Arial"/>
          <w:lang w:val="es-MX"/>
        </w:rPr>
        <w:t>i</w:t>
      </w:r>
      <w:r w:rsidR="000144A7" w:rsidRPr="00275655">
        <w:rPr>
          <w:rFonts w:ascii="Arial" w:hAnsi="Arial" w:cs="Arial"/>
          <w:lang w:val="es-MX"/>
        </w:rPr>
        <w:t>niciativa, tomamos en consideración los siguien</w:t>
      </w:r>
      <w:r w:rsidR="007D7FB2" w:rsidRPr="00275655">
        <w:rPr>
          <w:rFonts w:ascii="Arial" w:hAnsi="Arial" w:cs="Arial"/>
          <w:lang w:val="es-MX"/>
        </w:rPr>
        <w:t>tes,</w:t>
      </w:r>
    </w:p>
    <w:p w:rsidR="00173A85" w:rsidRPr="00275655" w:rsidRDefault="00173A85" w:rsidP="00173A85">
      <w:pPr>
        <w:pStyle w:val="Textoindependiente2"/>
        <w:widowControl w:val="0"/>
        <w:tabs>
          <w:tab w:val="left" w:pos="5865"/>
        </w:tabs>
        <w:spacing w:line="360" w:lineRule="auto"/>
        <w:rPr>
          <w:rFonts w:ascii="Arial" w:hAnsi="Arial" w:cs="Arial"/>
          <w:lang w:val="es-MX"/>
        </w:rPr>
      </w:pPr>
    </w:p>
    <w:p w:rsidR="000144A7" w:rsidRPr="00275655" w:rsidRDefault="00E17095" w:rsidP="009276B5">
      <w:pPr>
        <w:pStyle w:val="Sangradetextonormal"/>
        <w:spacing w:before="0" w:line="360" w:lineRule="auto"/>
        <w:jc w:val="center"/>
        <w:rPr>
          <w:rFonts w:cs="Arial"/>
          <w:sz w:val="24"/>
        </w:rPr>
      </w:pPr>
      <w:r w:rsidRPr="00275655">
        <w:rPr>
          <w:rFonts w:cs="Arial"/>
          <w:sz w:val="24"/>
        </w:rPr>
        <w:t>A N T E C E D E N T E S</w:t>
      </w:r>
    </w:p>
    <w:p w:rsidR="00173A85" w:rsidRPr="00275655" w:rsidRDefault="00173A85" w:rsidP="000742B2">
      <w:pPr>
        <w:pStyle w:val="Sangradetextonormal"/>
        <w:spacing w:before="0"/>
        <w:jc w:val="center"/>
        <w:rPr>
          <w:rFonts w:cs="Arial"/>
          <w:sz w:val="24"/>
        </w:rPr>
      </w:pPr>
    </w:p>
    <w:p w:rsidR="002C3352" w:rsidRPr="00275655" w:rsidRDefault="00E17095" w:rsidP="00DF06D6">
      <w:pPr>
        <w:spacing w:line="360" w:lineRule="auto"/>
        <w:jc w:val="both"/>
        <w:rPr>
          <w:rFonts w:ascii="Arial" w:hAnsi="Arial" w:cs="Arial"/>
          <w:lang w:val="es-MX"/>
        </w:rPr>
      </w:pPr>
      <w:r w:rsidRPr="00275655">
        <w:rPr>
          <w:rFonts w:ascii="Arial" w:hAnsi="Arial" w:cs="Arial"/>
          <w:b/>
          <w:lang w:val="es-MX"/>
        </w:rPr>
        <w:t>PRIMERO.</w:t>
      </w:r>
      <w:r w:rsidR="009276B5" w:rsidRPr="00275655">
        <w:rPr>
          <w:rFonts w:ascii="Arial" w:hAnsi="Arial" w:cs="Arial"/>
          <w:b/>
          <w:lang w:val="es-MX"/>
        </w:rPr>
        <w:t xml:space="preserve"> </w:t>
      </w:r>
      <w:r w:rsidR="00044592" w:rsidRPr="00275655">
        <w:rPr>
          <w:rFonts w:ascii="Arial" w:hAnsi="Arial" w:cs="Arial"/>
          <w:bCs/>
          <w:lang w:val="es-MX"/>
        </w:rPr>
        <w:t>E</w:t>
      </w:r>
      <w:r w:rsidR="00EA6E59" w:rsidRPr="00275655">
        <w:rPr>
          <w:rFonts w:ascii="Arial" w:hAnsi="Arial" w:cs="Arial"/>
          <w:lang w:val="es-MX"/>
        </w:rPr>
        <w:t>n fecha 01</w:t>
      </w:r>
      <w:r w:rsidR="00044592" w:rsidRPr="00275655">
        <w:rPr>
          <w:rFonts w:ascii="Arial" w:hAnsi="Arial" w:cs="Arial"/>
          <w:lang w:val="es-MX"/>
        </w:rPr>
        <w:t xml:space="preserve"> de </w:t>
      </w:r>
      <w:r w:rsidR="00EA6E59" w:rsidRPr="00275655">
        <w:rPr>
          <w:rFonts w:ascii="Arial" w:hAnsi="Arial" w:cs="Arial"/>
          <w:lang w:val="es-MX"/>
        </w:rPr>
        <w:t>jun</w:t>
      </w:r>
      <w:r w:rsidRPr="00275655">
        <w:rPr>
          <w:rFonts w:ascii="Arial" w:hAnsi="Arial" w:cs="Arial"/>
          <w:lang w:val="es-MX"/>
        </w:rPr>
        <w:t>io</w:t>
      </w:r>
      <w:r w:rsidR="00044592" w:rsidRPr="00275655">
        <w:rPr>
          <w:rFonts w:ascii="Arial" w:hAnsi="Arial" w:cs="Arial"/>
          <w:lang w:val="es-MX"/>
        </w:rPr>
        <w:t xml:space="preserve"> de 20</w:t>
      </w:r>
      <w:r w:rsidR="00EA6E59" w:rsidRPr="00275655">
        <w:rPr>
          <w:rFonts w:ascii="Arial" w:hAnsi="Arial" w:cs="Arial"/>
          <w:lang w:val="es-MX"/>
        </w:rPr>
        <w:t>14</w:t>
      </w:r>
      <w:r w:rsidR="00044592" w:rsidRPr="00275655">
        <w:rPr>
          <w:rFonts w:ascii="Arial" w:hAnsi="Arial" w:cs="Arial"/>
          <w:lang w:val="es-MX"/>
        </w:rPr>
        <w:t xml:space="preserve">, fue publicado en el Diario Oficial del Gobierno del Estado el decreto número </w:t>
      </w:r>
      <w:r w:rsidR="00EA6E59" w:rsidRPr="00275655">
        <w:rPr>
          <w:rFonts w:ascii="Arial" w:hAnsi="Arial" w:cs="Arial"/>
          <w:lang w:val="es-MX"/>
        </w:rPr>
        <w:t>163</w:t>
      </w:r>
      <w:r w:rsidR="00044592" w:rsidRPr="00275655">
        <w:rPr>
          <w:rFonts w:ascii="Arial" w:hAnsi="Arial" w:cs="Arial"/>
          <w:lang w:val="es-MX"/>
        </w:rPr>
        <w:t xml:space="preserve"> por el que se expide la </w:t>
      </w:r>
      <w:r w:rsidR="00EA6E59" w:rsidRPr="00275655">
        <w:rPr>
          <w:rFonts w:ascii="Arial" w:hAnsi="Arial" w:cs="Arial"/>
          <w:bCs/>
          <w:lang w:val="es-MX"/>
        </w:rPr>
        <w:t>Ley de Acceso de las Mujeres a una Vida Libre de Violencia del Estado de Yucatán</w:t>
      </w:r>
      <w:r w:rsidR="00044592" w:rsidRPr="00275655">
        <w:rPr>
          <w:rFonts w:ascii="Arial" w:hAnsi="Arial" w:cs="Arial"/>
          <w:lang w:val="es-MX"/>
        </w:rPr>
        <w:t xml:space="preserve">, </w:t>
      </w:r>
      <w:r w:rsidR="00DF06D6">
        <w:rPr>
          <w:rFonts w:ascii="Arial" w:hAnsi="Arial" w:cs="Arial"/>
          <w:lang w:val="es-MX"/>
        </w:rPr>
        <w:t xml:space="preserve">siendo su última reforma publicada en el Diario Oficial del Gobierno </w:t>
      </w:r>
      <w:r w:rsidR="009A334A">
        <w:rPr>
          <w:rFonts w:ascii="Arial" w:hAnsi="Arial" w:cs="Arial"/>
          <w:lang w:val="es-MX"/>
        </w:rPr>
        <w:t>del Estado de Yucatán, el día 27 de octubre</w:t>
      </w:r>
      <w:r w:rsidR="00DF06D6">
        <w:rPr>
          <w:rFonts w:ascii="Arial" w:hAnsi="Arial" w:cs="Arial"/>
          <w:lang w:val="es-MX"/>
        </w:rPr>
        <w:t xml:space="preserve"> del p</w:t>
      </w:r>
      <w:r w:rsidR="009A334A">
        <w:rPr>
          <w:rFonts w:ascii="Arial" w:hAnsi="Arial" w:cs="Arial"/>
          <w:lang w:val="es-MX"/>
        </w:rPr>
        <w:t>resente año mediante decreto 163</w:t>
      </w:r>
      <w:r w:rsidR="00DF06D6">
        <w:rPr>
          <w:rFonts w:ascii="Arial" w:hAnsi="Arial" w:cs="Arial"/>
          <w:lang w:val="es-MX"/>
        </w:rPr>
        <w:t>.</w:t>
      </w:r>
    </w:p>
    <w:p w:rsidR="00E17095" w:rsidRPr="00275655" w:rsidRDefault="00E17095" w:rsidP="000D2442">
      <w:pPr>
        <w:ind w:left="284" w:right="902" w:firstLine="708"/>
        <w:jc w:val="both"/>
        <w:rPr>
          <w:i/>
          <w:color w:val="000000"/>
          <w:sz w:val="18"/>
          <w:szCs w:val="18"/>
          <w:lang w:val="es-MX"/>
        </w:rPr>
      </w:pPr>
    </w:p>
    <w:p w:rsidR="00803E6A" w:rsidRDefault="00720AE5" w:rsidP="009576A3">
      <w:pPr>
        <w:spacing w:line="360" w:lineRule="auto"/>
        <w:jc w:val="both"/>
        <w:rPr>
          <w:rFonts w:ascii="Arial" w:hAnsi="Arial" w:cs="Arial"/>
          <w:color w:val="000000"/>
          <w:lang w:val="es-ES_tradnl"/>
        </w:rPr>
      </w:pPr>
      <w:r>
        <w:rPr>
          <w:rFonts w:ascii="Arial" w:hAnsi="Arial" w:cs="Arial"/>
          <w:b/>
          <w:lang w:val="es-MX"/>
        </w:rPr>
        <w:t>SEGUNDO</w:t>
      </w:r>
      <w:r w:rsidR="008030C6" w:rsidRPr="00275655">
        <w:rPr>
          <w:rFonts w:ascii="Arial" w:hAnsi="Arial" w:cs="Arial"/>
          <w:b/>
          <w:lang w:val="es-MX"/>
        </w:rPr>
        <w:t>.</w:t>
      </w:r>
      <w:r w:rsidR="008030C6" w:rsidRPr="00275655">
        <w:rPr>
          <w:rFonts w:ascii="Arial" w:hAnsi="Arial" w:cs="Arial"/>
          <w:lang w:val="es-MX"/>
        </w:rPr>
        <w:t xml:space="preserve"> </w:t>
      </w:r>
      <w:r w:rsidR="00803E6A" w:rsidRPr="00275655">
        <w:rPr>
          <w:rFonts w:ascii="Arial" w:hAnsi="Arial" w:cs="Arial"/>
          <w:lang w:val="es-MX"/>
        </w:rPr>
        <w:t xml:space="preserve">En fecha </w:t>
      </w:r>
      <w:r w:rsidR="009576A3">
        <w:rPr>
          <w:rFonts w:ascii="Arial" w:hAnsi="Arial" w:cs="Arial"/>
          <w:lang w:val="es-MX"/>
        </w:rPr>
        <w:t>30</w:t>
      </w:r>
      <w:r w:rsidR="00803E6A" w:rsidRPr="00275655">
        <w:rPr>
          <w:rFonts w:ascii="Arial" w:hAnsi="Arial" w:cs="Arial"/>
          <w:lang w:val="es-MX"/>
        </w:rPr>
        <w:t xml:space="preserve"> de </w:t>
      </w:r>
      <w:r w:rsidR="00803E6A">
        <w:rPr>
          <w:rFonts w:ascii="Arial" w:hAnsi="Arial" w:cs="Arial"/>
          <w:lang w:val="es-MX"/>
        </w:rPr>
        <w:t>marzo</w:t>
      </w:r>
      <w:r w:rsidR="00803E6A" w:rsidRPr="00275655">
        <w:rPr>
          <w:rFonts w:ascii="Arial" w:hAnsi="Arial" w:cs="Arial"/>
          <w:lang w:val="es-MX"/>
        </w:rPr>
        <w:t xml:space="preserve"> de 2022, </w:t>
      </w:r>
      <w:r w:rsidR="006243E6">
        <w:rPr>
          <w:rFonts w:ascii="Arial" w:hAnsi="Arial" w:cs="Arial"/>
          <w:lang w:val="es-MX"/>
        </w:rPr>
        <w:t xml:space="preserve">la Diputada </w:t>
      </w:r>
      <w:r w:rsidR="006243E6">
        <w:rPr>
          <w:rFonts w:ascii="Arial" w:hAnsi="Arial" w:cs="Arial"/>
          <w:lang w:val="es-ES_tradnl"/>
        </w:rPr>
        <w:t>Karem Faride Achach Ramírez</w:t>
      </w:r>
      <w:r w:rsidR="006243E6" w:rsidRPr="009576A3">
        <w:rPr>
          <w:rFonts w:ascii="Arial" w:hAnsi="Arial" w:cs="Arial"/>
          <w:lang w:val="es-MX"/>
        </w:rPr>
        <w:t xml:space="preserve"> </w:t>
      </w:r>
      <w:r w:rsidR="006243E6">
        <w:rPr>
          <w:rFonts w:ascii="Arial" w:hAnsi="Arial" w:cs="Arial"/>
          <w:lang w:val="es-MX"/>
        </w:rPr>
        <w:t xml:space="preserve">presentó </w:t>
      </w:r>
      <w:r w:rsidR="006243E6" w:rsidRPr="00275655">
        <w:rPr>
          <w:rFonts w:ascii="Arial" w:hAnsi="Arial" w:cs="Arial"/>
          <w:lang w:val="es-MX"/>
        </w:rPr>
        <w:t xml:space="preserve">ante esta Soberanía, </w:t>
      </w:r>
      <w:r w:rsidR="006243E6">
        <w:rPr>
          <w:rFonts w:ascii="Arial" w:hAnsi="Arial" w:cs="Arial"/>
          <w:lang w:val="es-MX"/>
        </w:rPr>
        <w:t xml:space="preserve">la iniciativa de </w:t>
      </w:r>
      <w:r w:rsidR="006243E6" w:rsidRPr="009576A3">
        <w:rPr>
          <w:rFonts w:ascii="Arial" w:hAnsi="Arial" w:cs="Arial"/>
          <w:color w:val="000000"/>
          <w:lang w:val="es-ES_tradnl"/>
        </w:rPr>
        <w:t>decreto por el que se reforma la Ley de Acceso de las Mujeres a una Vida Libre de Violencia, en materia de protocolos de actuación por violencia contra las mujeres en el ámbito educativo</w:t>
      </w:r>
      <w:r w:rsidR="006243E6">
        <w:rPr>
          <w:rFonts w:ascii="Arial" w:hAnsi="Arial" w:cs="Arial"/>
          <w:color w:val="000000"/>
          <w:lang w:val="es-ES_tradnl"/>
        </w:rPr>
        <w:t xml:space="preserve">, suscrita igualmente por </w:t>
      </w:r>
      <w:r w:rsidR="009576A3" w:rsidRPr="009576A3">
        <w:rPr>
          <w:rFonts w:ascii="Arial" w:hAnsi="Arial" w:cs="Arial"/>
          <w:lang w:val="es-MX"/>
        </w:rPr>
        <w:t>las y los diputados integrantes de la fracción Legislativa del Partido Acción Nacional</w:t>
      </w:r>
      <w:r w:rsidR="009576A3" w:rsidRPr="009576A3">
        <w:rPr>
          <w:rFonts w:ascii="Arial" w:hAnsi="Arial" w:cs="Arial"/>
          <w:lang w:val="es-ES_tradnl"/>
        </w:rPr>
        <w:t xml:space="preserve"> de esta LXIII Legislatura de este H. Congreso del Estado de Yucatán, </w:t>
      </w:r>
      <w:r w:rsidR="006243E6">
        <w:rPr>
          <w:rFonts w:ascii="Arial" w:hAnsi="Arial" w:cs="Arial"/>
          <w:lang w:val="es-ES_tradnl"/>
        </w:rPr>
        <w:t>Víctor Hugo Lozano Poveda, Erik</w:t>
      </w:r>
      <w:r w:rsidR="009576A3" w:rsidRPr="009576A3">
        <w:rPr>
          <w:rFonts w:ascii="Arial" w:hAnsi="Arial" w:cs="Arial"/>
          <w:lang w:val="es-ES_tradnl"/>
        </w:rPr>
        <w:t xml:space="preserve"> José Rihani González, </w:t>
      </w:r>
      <w:r w:rsidR="00A70851">
        <w:rPr>
          <w:rFonts w:ascii="Arial" w:hAnsi="Arial" w:cs="Arial"/>
          <w:lang w:val="es-ES_tradnl"/>
        </w:rPr>
        <w:t>Abril Ferreyro Rosado, Luis René</w:t>
      </w:r>
      <w:r w:rsidR="009576A3" w:rsidRPr="009576A3">
        <w:rPr>
          <w:rFonts w:ascii="Arial" w:hAnsi="Arial" w:cs="Arial"/>
          <w:lang w:val="es-ES_tradnl"/>
        </w:rPr>
        <w:t xml:space="preserve"> Fernández Vidal, Dafne Celina López Osorio, Carmen Guadalupe González Martín, Ingrid del Pilar Santos Díaz, Melba Rosana Gamboa Ávila, Manuela de </w:t>
      </w:r>
      <w:r w:rsidR="006243E6" w:rsidRPr="009576A3">
        <w:rPr>
          <w:rFonts w:ascii="Arial" w:hAnsi="Arial" w:cs="Arial"/>
          <w:lang w:val="es-ES_tradnl"/>
        </w:rPr>
        <w:t>Jesús</w:t>
      </w:r>
      <w:r w:rsidR="009576A3" w:rsidRPr="009576A3">
        <w:rPr>
          <w:rFonts w:ascii="Arial" w:hAnsi="Arial" w:cs="Arial"/>
          <w:lang w:val="es-ES_tradnl"/>
        </w:rPr>
        <w:t xml:space="preserve"> Cocom Bolio, Karla Vanessa Salazar González, Raúl Antonio Romero Chel, Esteban Abraham Macari, </w:t>
      </w:r>
      <w:r w:rsidR="006243E6">
        <w:rPr>
          <w:rFonts w:ascii="Arial" w:hAnsi="Arial" w:cs="Arial"/>
          <w:lang w:val="es-ES_tradnl"/>
        </w:rPr>
        <w:t xml:space="preserve">y </w:t>
      </w:r>
      <w:r w:rsidR="009576A3" w:rsidRPr="009576A3">
        <w:rPr>
          <w:rFonts w:ascii="Arial" w:hAnsi="Arial" w:cs="Arial"/>
          <w:lang w:val="es-ES_tradnl"/>
        </w:rPr>
        <w:t>Jesús Ef</w:t>
      </w:r>
      <w:r w:rsidR="006243E6">
        <w:rPr>
          <w:rFonts w:ascii="Arial" w:hAnsi="Arial" w:cs="Arial"/>
          <w:lang w:val="es-ES_tradnl"/>
        </w:rPr>
        <w:t>rén Pérez Ballote.</w:t>
      </w:r>
    </w:p>
    <w:p w:rsidR="00505F96" w:rsidRDefault="00505F96" w:rsidP="00803E6A">
      <w:pPr>
        <w:spacing w:line="360" w:lineRule="auto"/>
        <w:ind w:firstLine="709"/>
        <w:jc w:val="both"/>
        <w:rPr>
          <w:rFonts w:ascii="Arial" w:hAnsi="Arial" w:cs="Arial"/>
          <w:b/>
          <w:i/>
          <w:sz w:val="16"/>
          <w:szCs w:val="16"/>
          <w:lang w:val="es-MX"/>
        </w:rPr>
      </w:pPr>
    </w:p>
    <w:p w:rsidR="00803E6A" w:rsidRDefault="00803E6A" w:rsidP="00803E6A">
      <w:pPr>
        <w:spacing w:line="360" w:lineRule="auto"/>
        <w:ind w:firstLine="709"/>
        <w:jc w:val="both"/>
        <w:rPr>
          <w:color w:val="000000"/>
          <w:lang w:val="es-MX"/>
        </w:rPr>
      </w:pPr>
      <w:r w:rsidRPr="00803E6A">
        <w:rPr>
          <w:rFonts w:ascii="Arial" w:hAnsi="Arial" w:cs="Arial"/>
          <w:b/>
          <w:i/>
          <w:sz w:val="16"/>
          <w:szCs w:val="16"/>
          <w:lang w:val="es-MX"/>
        </w:rPr>
        <w:t xml:space="preserve"> </w:t>
      </w:r>
      <w:r w:rsidRPr="00803E6A">
        <w:rPr>
          <w:rFonts w:ascii="Arial" w:hAnsi="Arial" w:cs="Arial"/>
          <w:lang w:val="es-MX"/>
        </w:rPr>
        <w:t>En la parte conducente de la exposición de m</w:t>
      </w:r>
      <w:r>
        <w:rPr>
          <w:rFonts w:ascii="Arial" w:hAnsi="Arial" w:cs="Arial"/>
          <w:lang w:val="es-MX"/>
        </w:rPr>
        <w:t>otivos</w:t>
      </w:r>
      <w:r w:rsidR="00A70851">
        <w:rPr>
          <w:rFonts w:ascii="Arial" w:hAnsi="Arial" w:cs="Arial"/>
          <w:lang w:val="es-MX"/>
        </w:rPr>
        <w:t xml:space="preserve"> de la iniciativa, quienes la suscribieron,</w:t>
      </w:r>
      <w:r>
        <w:rPr>
          <w:rFonts w:ascii="Arial" w:hAnsi="Arial" w:cs="Arial"/>
          <w:lang w:val="es-MX"/>
        </w:rPr>
        <w:t xml:space="preserve"> señalaron</w:t>
      </w:r>
      <w:r w:rsidRPr="00803E6A">
        <w:rPr>
          <w:rFonts w:ascii="Arial" w:hAnsi="Arial" w:cs="Arial"/>
          <w:lang w:val="es-MX"/>
        </w:rPr>
        <w:t xml:space="preserve"> lo siguiente:</w:t>
      </w:r>
      <w:r w:rsidRPr="00803E6A">
        <w:rPr>
          <w:color w:val="000000"/>
          <w:lang w:val="es-MX"/>
        </w:rPr>
        <w:t xml:space="preserve"> </w:t>
      </w:r>
    </w:p>
    <w:p w:rsidR="00BE1DED" w:rsidRPr="007064E9" w:rsidRDefault="00BE1DED" w:rsidP="00BE1DED">
      <w:pPr>
        <w:ind w:left="708"/>
        <w:jc w:val="both"/>
        <w:rPr>
          <w:rFonts w:ascii="Arial" w:hAnsi="Arial" w:cs="Arial"/>
          <w:i/>
          <w:sz w:val="16"/>
          <w:szCs w:val="16"/>
          <w:lang w:val="es-MX"/>
        </w:rPr>
      </w:pPr>
      <w:r w:rsidRPr="007064E9">
        <w:rPr>
          <w:rFonts w:ascii="Arial" w:hAnsi="Arial" w:cs="Arial"/>
          <w:i/>
          <w:sz w:val="16"/>
          <w:szCs w:val="16"/>
          <w:lang w:val="es-MX"/>
        </w:rPr>
        <w:t>La violencia contra las mujeres es una grave violación a los derechos humanos con consecuencias físicas, sexuales, psicológicas e incluso mortales para las víctimas. Además de afectar el bienestar de las mujeres que la padecen, la violencia también impacta negativamente a sus familias seres queridos.</w:t>
      </w:r>
    </w:p>
    <w:p w:rsidR="00BE1DED" w:rsidRPr="007064E9" w:rsidRDefault="00BE1DED" w:rsidP="00BE1DED">
      <w:pPr>
        <w:jc w:val="both"/>
        <w:rPr>
          <w:rFonts w:ascii="Arial" w:hAnsi="Arial" w:cs="Arial"/>
          <w:i/>
          <w:sz w:val="16"/>
          <w:szCs w:val="16"/>
          <w:lang w:val="es-MX"/>
        </w:rPr>
      </w:pPr>
    </w:p>
    <w:p w:rsidR="00BE1DED" w:rsidRPr="007064E9" w:rsidRDefault="00BE1DED" w:rsidP="00BE1DED">
      <w:pPr>
        <w:ind w:left="708"/>
        <w:jc w:val="both"/>
        <w:rPr>
          <w:rFonts w:ascii="Arial" w:hAnsi="Arial" w:cs="Arial"/>
          <w:i/>
          <w:sz w:val="16"/>
          <w:szCs w:val="16"/>
          <w:lang w:val="es-MX"/>
        </w:rPr>
      </w:pPr>
      <w:r w:rsidRPr="007064E9">
        <w:rPr>
          <w:rFonts w:ascii="Arial" w:hAnsi="Arial" w:cs="Arial"/>
          <w:i/>
          <w:sz w:val="16"/>
          <w:szCs w:val="16"/>
          <w:lang w:val="es-MX"/>
        </w:rPr>
        <w:t>Es un severo problema social que no solo se presenta en el ámbito familiar o laboral, sino también dentro de las escuelas. Hostigamiento, acoso, abuso sexual y discriminación son solo algunas formas de violencia que sufren las mujeres dentro de las instituciones educativas.</w:t>
      </w:r>
    </w:p>
    <w:p w:rsidR="00BE1DED" w:rsidRPr="007064E9" w:rsidRDefault="00BE1DED" w:rsidP="00BE1DED">
      <w:pPr>
        <w:jc w:val="both"/>
        <w:rPr>
          <w:rFonts w:ascii="Arial" w:hAnsi="Arial" w:cs="Arial"/>
          <w:i/>
          <w:sz w:val="16"/>
          <w:szCs w:val="16"/>
          <w:lang w:val="es-MX"/>
        </w:rPr>
      </w:pPr>
    </w:p>
    <w:p w:rsidR="00BE1DED" w:rsidRPr="007064E9" w:rsidRDefault="00BE1DED" w:rsidP="00BE1DED">
      <w:pPr>
        <w:ind w:left="708"/>
        <w:jc w:val="both"/>
        <w:rPr>
          <w:rFonts w:ascii="Arial" w:hAnsi="Arial" w:cs="Arial"/>
          <w:i/>
          <w:sz w:val="16"/>
          <w:szCs w:val="16"/>
          <w:lang w:val="es-MX"/>
        </w:rPr>
      </w:pPr>
      <w:r w:rsidRPr="007064E9">
        <w:rPr>
          <w:rFonts w:ascii="Arial" w:hAnsi="Arial" w:cs="Arial"/>
          <w:i/>
          <w:sz w:val="16"/>
          <w:szCs w:val="16"/>
          <w:lang w:val="es-MX"/>
        </w:rPr>
        <w:t>Cabe mencionar, que la pandemia por COVID 19 incrementó la violencia contra las mujeres, como el ciber acoso o la violencia digital, una problemática que ha cobrado relevancia durante los últimos años y que ha dañado a muchas mujeres en nuestro Estado.</w:t>
      </w:r>
    </w:p>
    <w:p w:rsidR="00BE1DED" w:rsidRPr="007064E9" w:rsidRDefault="00BE1DED" w:rsidP="00BE1DED">
      <w:pPr>
        <w:jc w:val="both"/>
        <w:rPr>
          <w:rFonts w:ascii="Arial" w:hAnsi="Arial" w:cs="Arial"/>
          <w:i/>
          <w:sz w:val="16"/>
          <w:szCs w:val="16"/>
          <w:lang w:val="es-MX"/>
        </w:rPr>
      </w:pPr>
    </w:p>
    <w:p w:rsidR="00BE1DED" w:rsidRPr="007064E9" w:rsidRDefault="00BE1DED" w:rsidP="00BE1DED">
      <w:pPr>
        <w:ind w:left="708"/>
        <w:jc w:val="both"/>
        <w:rPr>
          <w:rFonts w:ascii="Arial" w:hAnsi="Arial" w:cs="Arial"/>
          <w:i/>
          <w:sz w:val="16"/>
          <w:szCs w:val="16"/>
          <w:lang w:val="es-MX"/>
        </w:rPr>
      </w:pPr>
      <w:r w:rsidRPr="007064E9">
        <w:rPr>
          <w:rFonts w:ascii="Arial" w:hAnsi="Arial" w:cs="Arial"/>
          <w:i/>
          <w:sz w:val="16"/>
          <w:szCs w:val="16"/>
          <w:lang w:val="es-MX"/>
        </w:rPr>
        <w:lastRenderedPageBreak/>
        <w:t>De acuerdo con datos del Instituto Nacional de Estadística y Geografía (INEGI), en Yucatán siete de cada 10 mujeres ha sido víctima de violencia en alguna de sus múltiples manifestaciones. Y, es preocupante decir, que cuatro de estas siete mujeres fue agredida por un compañero de salón o maestro, dentro o fuera de su institución educativa.</w:t>
      </w:r>
    </w:p>
    <w:p w:rsidR="00BE1DED" w:rsidRPr="007064E9" w:rsidRDefault="00BE1DED" w:rsidP="00BE1DED">
      <w:pPr>
        <w:ind w:left="708"/>
        <w:jc w:val="both"/>
        <w:rPr>
          <w:rFonts w:ascii="Arial" w:hAnsi="Arial" w:cs="Arial"/>
          <w:i/>
          <w:sz w:val="16"/>
          <w:szCs w:val="16"/>
          <w:lang w:val="es-MX"/>
        </w:rPr>
      </w:pPr>
    </w:p>
    <w:p w:rsidR="00BE1DED" w:rsidRPr="007064E9" w:rsidRDefault="00BE1DED" w:rsidP="00BE1DED">
      <w:pPr>
        <w:ind w:left="708"/>
        <w:jc w:val="both"/>
        <w:rPr>
          <w:rFonts w:ascii="Arial" w:hAnsi="Arial" w:cs="Arial"/>
          <w:i/>
          <w:sz w:val="16"/>
          <w:szCs w:val="16"/>
          <w:lang w:val="es-MX"/>
        </w:rPr>
      </w:pPr>
      <w:r w:rsidRPr="007064E9">
        <w:rPr>
          <w:rFonts w:ascii="Arial" w:hAnsi="Arial" w:cs="Arial"/>
          <w:i/>
          <w:sz w:val="16"/>
          <w:szCs w:val="16"/>
          <w:lang w:val="es-MX"/>
        </w:rPr>
        <w:t>la mayoría de las mujeres que ha sido víctimas de algún tipo de violencia no denuncia por miedo a represalias, porque no creen en su palabra o porque no se les brinda la atención adecuada y con perspectiva de género.</w:t>
      </w:r>
    </w:p>
    <w:p w:rsidR="00BE1DED" w:rsidRPr="007064E9" w:rsidRDefault="00BE1DED" w:rsidP="00BE1DED">
      <w:pPr>
        <w:ind w:left="708"/>
        <w:jc w:val="both"/>
        <w:rPr>
          <w:rFonts w:ascii="Arial" w:hAnsi="Arial" w:cs="Arial"/>
          <w:i/>
          <w:sz w:val="16"/>
          <w:szCs w:val="16"/>
          <w:lang w:val="es-MX"/>
        </w:rPr>
      </w:pPr>
      <w:r w:rsidRPr="007064E9">
        <w:rPr>
          <w:rFonts w:ascii="Arial" w:hAnsi="Arial" w:cs="Arial"/>
          <w:i/>
          <w:sz w:val="16"/>
          <w:szCs w:val="16"/>
          <w:lang w:val="es-MX"/>
        </w:rPr>
        <w:t xml:space="preserve">Para el marco jurídico en materia de derechos humanos, no pasa desapercibida la problemática de violencia de género, pues tanto a nivel internacional como en el nacional se han redactado diferentes que desarrollan los criterios para prevenir, atender y sancionar. </w:t>
      </w:r>
    </w:p>
    <w:p w:rsidR="00BE1DED" w:rsidRPr="007064E9" w:rsidRDefault="00BE1DED" w:rsidP="00BE1DED">
      <w:pPr>
        <w:ind w:left="708"/>
        <w:jc w:val="both"/>
        <w:rPr>
          <w:rFonts w:ascii="Arial" w:hAnsi="Arial" w:cs="Arial"/>
          <w:i/>
          <w:sz w:val="16"/>
          <w:szCs w:val="16"/>
          <w:lang w:val="es-MX"/>
        </w:rPr>
      </w:pPr>
    </w:p>
    <w:p w:rsidR="00BE1DED" w:rsidRPr="007064E9" w:rsidRDefault="00BE1DED" w:rsidP="00BE1DED">
      <w:pPr>
        <w:ind w:left="708"/>
        <w:jc w:val="both"/>
        <w:rPr>
          <w:rFonts w:ascii="Arial" w:hAnsi="Arial" w:cs="Arial"/>
          <w:i/>
          <w:sz w:val="16"/>
          <w:szCs w:val="16"/>
          <w:lang w:val="es-MX"/>
        </w:rPr>
      </w:pPr>
      <w:r w:rsidRPr="007064E9">
        <w:rPr>
          <w:rFonts w:ascii="Arial" w:hAnsi="Arial" w:cs="Arial"/>
          <w:i/>
          <w:sz w:val="16"/>
          <w:szCs w:val="16"/>
          <w:lang w:val="es-MX"/>
        </w:rPr>
        <w:t xml:space="preserve">La Convención sobre la eliminación de todas las contra la mujer (CEDAW por sus siglas en inglés) de Interamericana para Prevenir, </w:t>
      </w:r>
      <w:r w:rsidRPr="007064E9">
        <w:rPr>
          <w:rFonts w:ascii="Arial" w:hAnsi="Arial" w:cs="Arial"/>
          <w:i/>
          <w:noProof/>
          <w:sz w:val="16"/>
          <w:szCs w:val="16"/>
          <w:lang w:val="es-MX" w:eastAsia="es-MX"/>
        </w:rPr>
        <w:drawing>
          <wp:inline distT="0" distB="0" distL="0" distR="0" wp14:anchorId="2369D276" wp14:editId="2DBBB722">
            <wp:extent cx="6096" cy="6097"/>
            <wp:effectExtent l="0" t="0" r="0" b="0"/>
            <wp:docPr id="5432" name="Picture 5432"/>
            <wp:cNvGraphicFramePr/>
            <a:graphic xmlns:a="http://schemas.openxmlformats.org/drawingml/2006/main">
              <a:graphicData uri="http://schemas.openxmlformats.org/drawingml/2006/picture">
                <pic:pic xmlns:pic="http://schemas.openxmlformats.org/drawingml/2006/picture">
                  <pic:nvPicPr>
                    <pic:cNvPr id="5432" name="Picture 5432"/>
                    <pic:cNvPicPr/>
                  </pic:nvPicPr>
                  <pic:blipFill>
                    <a:blip r:embed="rId8"/>
                    <a:stretch>
                      <a:fillRect/>
                    </a:stretch>
                  </pic:blipFill>
                  <pic:spPr>
                    <a:xfrm>
                      <a:off x="0" y="0"/>
                      <a:ext cx="6096" cy="6097"/>
                    </a:xfrm>
                    <a:prstGeom prst="rect">
                      <a:avLst/>
                    </a:prstGeom>
                  </pic:spPr>
                </pic:pic>
              </a:graphicData>
            </a:graphic>
          </wp:inline>
        </w:drawing>
      </w:r>
      <w:r w:rsidRPr="007064E9">
        <w:rPr>
          <w:rFonts w:ascii="Arial" w:hAnsi="Arial" w:cs="Arial"/>
          <w:i/>
          <w:sz w:val="16"/>
          <w:szCs w:val="16"/>
          <w:lang w:val="es-MX"/>
        </w:rPr>
        <w:t xml:space="preserve"> Mujer "Convención Belem elaboración de normas y políticas humanos de las mujeres y erradicar las manifestaciones de diferentes escenarios de la vida diaria como la familia, la comunidad y la escuela.</w:t>
      </w:r>
    </w:p>
    <w:p w:rsidR="00BE1DED" w:rsidRPr="007064E9" w:rsidRDefault="00BE1DED" w:rsidP="00BE1DED">
      <w:pPr>
        <w:ind w:left="708"/>
        <w:jc w:val="both"/>
        <w:rPr>
          <w:rFonts w:ascii="Arial" w:hAnsi="Arial" w:cs="Arial"/>
          <w:i/>
          <w:sz w:val="16"/>
          <w:szCs w:val="16"/>
          <w:lang w:val="es-MX"/>
        </w:rPr>
      </w:pPr>
    </w:p>
    <w:p w:rsidR="00BE1DED" w:rsidRPr="007064E9" w:rsidRDefault="00BE1DED" w:rsidP="00BE1DED">
      <w:pPr>
        <w:ind w:left="708"/>
        <w:jc w:val="both"/>
        <w:rPr>
          <w:rFonts w:ascii="Arial" w:hAnsi="Arial" w:cs="Arial"/>
          <w:i/>
          <w:sz w:val="16"/>
          <w:szCs w:val="16"/>
          <w:lang w:val="es-MX"/>
        </w:rPr>
      </w:pPr>
      <w:r w:rsidRPr="007064E9">
        <w:rPr>
          <w:rFonts w:ascii="Arial" w:hAnsi="Arial" w:cs="Arial"/>
          <w:i/>
          <w:sz w:val="16"/>
          <w:szCs w:val="16"/>
          <w:lang w:val="es-MX"/>
        </w:rPr>
        <w:t>Sobre este último cabe hacer un especial énfasis pues, los centros educativos son fundamentales en el desarrollo integral de los seres humanos al ser las instancias en las que se gestan relaciones interpersonales, se desarrollan habilidades y adquieren conocimientos necesarios para la formación profesional.</w:t>
      </w:r>
    </w:p>
    <w:p w:rsidR="00BE1DED" w:rsidRPr="007064E9" w:rsidRDefault="00BE1DED" w:rsidP="00BE1DED">
      <w:pPr>
        <w:ind w:left="708"/>
        <w:jc w:val="both"/>
        <w:rPr>
          <w:rFonts w:ascii="Arial" w:hAnsi="Arial" w:cs="Arial"/>
          <w:i/>
          <w:sz w:val="16"/>
          <w:szCs w:val="16"/>
          <w:lang w:val="es-MX"/>
        </w:rPr>
      </w:pPr>
    </w:p>
    <w:p w:rsidR="00BE1DED" w:rsidRPr="007064E9" w:rsidRDefault="00BE1DED" w:rsidP="00BE1DED">
      <w:pPr>
        <w:ind w:left="708"/>
        <w:jc w:val="both"/>
        <w:rPr>
          <w:rFonts w:ascii="Arial" w:hAnsi="Arial" w:cs="Arial"/>
          <w:i/>
          <w:sz w:val="16"/>
          <w:szCs w:val="16"/>
          <w:lang w:val="es-MX"/>
        </w:rPr>
      </w:pPr>
      <w:r w:rsidRPr="007064E9">
        <w:rPr>
          <w:rFonts w:ascii="Arial" w:hAnsi="Arial" w:cs="Arial"/>
          <w:i/>
          <w:sz w:val="16"/>
          <w:szCs w:val="16"/>
          <w:lang w:val="es-MX"/>
        </w:rPr>
        <w:t>No obstante, la presencia de estereotipos de género en las escuelas ha contribuido a las desigualdades entre hombres y mujeres desde edad temprana lo que influye en el acceso, permanencia y calidad de la educación.</w:t>
      </w:r>
    </w:p>
    <w:p w:rsidR="00BE1DED" w:rsidRPr="007064E9" w:rsidRDefault="00BE1DED" w:rsidP="00BE1DED">
      <w:pPr>
        <w:ind w:left="708"/>
        <w:jc w:val="both"/>
        <w:rPr>
          <w:rFonts w:ascii="Arial" w:hAnsi="Arial" w:cs="Arial"/>
          <w:i/>
          <w:sz w:val="16"/>
          <w:szCs w:val="16"/>
          <w:lang w:val="es-MX"/>
        </w:rPr>
      </w:pPr>
    </w:p>
    <w:p w:rsidR="00BE1DED" w:rsidRPr="007064E9" w:rsidRDefault="00BE1DED" w:rsidP="00BE1DED">
      <w:pPr>
        <w:ind w:left="708"/>
        <w:jc w:val="both"/>
        <w:rPr>
          <w:rFonts w:ascii="Arial" w:hAnsi="Arial" w:cs="Arial"/>
          <w:i/>
          <w:sz w:val="16"/>
          <w:szCs w:val="16"/>
          <w:lang w:val="es-MX"/>
        </w:rPr>
      </w:pPr>
      <w:r w:rsidRPr="007064E9">
        <w:rPr>
          <w:rFonts w:ascii="Arial" w:hAnsi="Arial" w:cs="Arial"/>
          <w:i/>
          <w:sz w:val="16"/>
          <w:szCs w:val="16"/>
          <w:lang w:val="es-MX"/>
        </w:rPr>
        <w:t>Así pues, resulta necesario destacar la importancia de implementar mecanismos de actuación respecto de las conductas que constituyan violencia de género y que son de suma importancia para crear espacios más seguros para que las alumnas, docentes, investigadoras y trabajadoras puedan desarrollarse libremente.</w:t>
      </w:r>
    </w:p>
    <w:p w:rsidR="00BE1DED" w:rsidRPr="007064E9" w:rsidRDefault="00BE1DED" w:rsidP="00BE1DED">
      <w:pPr>
        <w:ind w:left="708"/>
        <w:jc w:val="both"/>
        <w:rPr>
          <w:rFonts w:ascii="Arial" w:hAnsi="Arial" w:cs="Arial"/>
          <w:i/>
          <w:sz w:val="16"/>
          <w:szCs w:val="16"/>
          <w:lang w:val="es-MX"/>
        </w:rPr>
      </w:pPr>
    </w:p>
    <w:p w:rsidR="00BE1DED" w:rsidRPr="007064E9" w:rsidRDefault="00BE1DED" w:rsidP="00BE1DED">
      <w:pPr>
        <w:ind w:left="708"/>
        <w:jc w:val="both"/>
        <w:rPr>
          <w:rFonts w:ascii="Arial" w:hAnsi="Arial" w:cs="Arial"/>
          <w:i/>
          <w:sz w:val="16"/>
          <w:szCs w:val="16"/>
          <w:lang w:val="es-MX"/>
        </w:rPr>
      </w:pPr>
      <w:r w:rsidRPr="007064E9">
        <w:rPr>
          <w:rFonts w:ascii="Arial" w:hAnsi="Arial" w:cs="Arial"/>
          <w:i/>
          <w:sz w:val="16"/>
          <w:szCs w:val="16"/>
          <w:lang w:val="es-MX"/>
        </w:rPr>
        <w:t>Sabemos que, durante los últimos tres años, en Yucatán, se han establecido diversos programas y políticas públicas encaminadas a erradicar la violencia de género. Recientemente se llevó a cabo un acuerdo entre las cámaras empresariales para incorporar el Distintivo Violeta en sus centros de trabajo, y con instituciones de educación superior para la creación de la Red de Universidades Violeta.</w:t>
      </w:r>
    </w:p>
    <w:p w:rsidR="00BE1DED" w:rsidRPr="007064E9" w:rsidRDefault="00BE1DED" w:rsidP="00BE1DED">
      <w:pPr>
        <w:ind w:left="708"/>
        <w:jc w:val="both"/>
        <w:rPr>
          <w:rFonts w:ascii="Arial" w:hAnsi="Arial" w:cs="Arial"/>
          <w:i/>
          <w:sz w:val="16"/>
          <w:szCs w:val="16"/>
          <w:lang w:val="es-MX"/>
        </w:rPr>
      </w:pPr>
    </w:p>
    <w:p w:rsidR="00BE1DED" w:rsidRPr="007064E9" w:rsidRDefault="00BE1DED" w:rsidP="00BE1DED">
      <w:pPr>
        <w:ind w:left="708"/>
        <w:jc w:val="both"/>
        <w:rPr>
          <w:rFonts w:ascii="Arial" w:hAnsi="Arial" w:cs="Arial"/>
          <w:i/>
          <w:sz w:val="16"/>
          <w:szCs w:val="16"/>
          <w:lang w:val="es-MX"/>
        </w:rPr>
      </w:pPr>
      <w:r w:rsidRPr="007064E9">
        <w:rPr>
          <w:rFonts w:ascii="Arial" w:hAnsi="Arial" w:cs="Arial"/>
          <w:i/>
          <w:sz w:val="16"/>
          <w:szCs w:val="16"/>
          <w:lang w:val="es-MX"/>
        </w:rPr>
        <w:t>Actualmente son pocas las instituciones educativas que han adoptado medidas de prevención, atención, visibilización y sanción para erradicar I violencia contra la mujer, tal es el caso de la Universidad Autónoma d Yucatán, que cuenta con un Protocolo para atender la violencia de género.</w:t>
      </w:r>
    </w:p>
    <w:p w:rsidR="00BE1DED" w:rsidRPr="007064E9" w:rsidRDefault="00BE1DED" w:rsidP="00BE1DED">
      <w:pPr>
        <w:ind w:left="708"/>
        <w:jc w:val="both"/>
        <w:rPr>
          <w:rFonts w:ascii="Arial" w:hAnsi="Arial" w:cs="Arial"/>
          <w:i/>
          <w:sz w:val="16"/>
          <w:szCs w:val="16"/>
          <w:lang w:val="es-MX"/>
        </w:rPr>
      </w:pPr>
    </w:p>
    <w:p w:rsidR="00BE1DED" w:rsidRPr="007064E9" w:rsidRDefault="00BE1DED" w:rsidP="00BE1DED">
      <w:pPr>
        <w:ind w:left="708"/>
        <w:jc w:val="both"/>
        <w:rPr>
          <w:rFonts w:ascii="Arial" w:hAnsi="Arial" w:cs="Arial"/>
          <w:i/>
          <w:sz w:val="16"/>
          <w:szCs w:val="16"/>
          <w:lang w:val="es-MX"/>
        </w:rPr>
      </w:pPr>
    </w:p>
    <w:p w:rsidR="00BE1DED" w:rsidRPr="007064E9" w:rsidRDefault="007064E9" w:rsidP="00BE1DED">
      <w:pPr>
        <w:ind w:left="708"/>
        <w:jc w:val="both"/>
        <w:rPr>
          <w:rFonts w:ascii="Arial" w:hAnsi="Arial" w:cs="Arial"/>
          <w:i/>
          <w:sz w:val="16"/>
          <w:szCs w:val="16"/>
          <w:lang w:val="es-MX"/>
        </w:rPr>
      </w:pPr>
      <w:r w:rsidRPr="007064E9">
        <w:rPr>
          <w:rFonts w:ascii="Arial" w:hAnsi="Arial" w:cs="Arial"/>
          <w:i/>
          <w:sz w:val="16"/>
          <w:szCs w:val="16"/>
          <w:lang w:val="es-MX"/>
        </w:rPr>
        <w:t>Ante este panorama, es importante resaltar que el sistema educativo nacional se plantea desde una perspectiva humanista y de género que atiende a la eliminación de factores como la discriminación y la violencia por lo que la intervención de las autoridades, directivos/as, docentes, padres de familia y estudiantes es fundamental a través de mecanismos de actuación frente a la violencia contra las mujeres, por lo que hoy propongo la presente iniciativa que contribuirá a la elaboración e implementación de programas y protocolos especializados que permitan la prevención, detección oportuna y actuación en materia de violencia contra las mujeres, los cuales deberán disponer, como mínimo: acciones para la difusión de una cultura de paz y respeto a derechos humanos; así como las conductas, mecanismos y sanciones que deban ser aplicadas por las instituciones públicas y privadas de educación básica, media superior y superior frente a los casos de violencia contra las mujeres, con el objetivo de fortalecer nuestro marco jurídico y promover la construcción de una política integral en materia de perspectiva de género, que permita detener la violencia y fomentar buenas prácticas a favor de las mujeres de nuestro Estado.</w:t>
      </w:r>
    </w:p>
    <w:p w:rsidR="007064E9" w:rsidRPr="007064E9" w:rsidRDefault="007064E9" w:rsidP="00BE1DED">
      <w:pPr>
        <w:ind w:left="708"/>
        <w:jc w:val="both"/>
        <w:rPr>
          <w:rFonts w:ascii="Arial" w:hAnsi="Arial" w:cs="Arial"/>
          <w:i/>
          <w:sz w:val="16"/>
          <w:szCs w:val="16"/>
          <w:lang w:val="es-MX"/>
        </w:rPr>
      </w:pPr>
    </w:p>
    <w:p w:rsidR="007064E9" w:rsidRPr="007064E9" w:rsidRDefault="007064E9" w:rsidP="007064E9">
      <w:pPr>
        <w:ind w:left="708"/>
        <w:jc w:val="both"/>
        <w:rPr>
          <w:rFonts w:ascii="Arial" w:hAnsi="Arial" w:cs="Arial"/>
          <w:i/>
          <w:sz w:val="16"/>
          <w:szCs w:val="16"/>
          <w:lang w:val="es-MX"/>
        </w:rPr>
      </w:pPr>
      <w:r w:rsidRPr="007064E9">
        <w:rPr>
          <w:rFonts w:ascii="Arial" w:hAnsi="Arial" w:cs="Arial"/>
          <w:i/>
          <w:sz w:val="16"/>
          <w:szCs w:val="16"/>
          <w:lang w:val="es-MX"/>
        </w:rPr>
        <w:t>La violencia afecta negativamente el bienestar de las mujeres e impide su plena participación en la sociedad, por lo que se debe poner un alto a este tipo de conductas.</w:t>
      </w:r>
    </w:p>
    <w:p w:rsidR="00BE1DED" w:rsidRDefault="00BE1DED" w:rsidP="00BE1DED">
      <w:pPr>
        <w:ind w:left="708"/>
        <w:jc w:val="both"/>
        <w:rPr>
          <w:rFonts w:ascii="Arial" w:hAnsi="Arial" w:cs="Arial"/>
          <w:i/>
          <w:sz w:val="16"/>
          <w:szCs w:val="16"/>
          <w:lang w:val="es-MX"/>
        </w:rPr>
      </w:pPr>
    </w:p>
    <w:p w:rsidR="00E04AFE" w:rsidRPr="007064E9" w:rsidRDefault="00E04AFE" w:rsidP="00BE1DED">
      <w:pPr>
        <w:ind w:left="708"/>
        <w:jc w:val="both"/>
        <w:rPr>
          <w:rFonts w:ascii="Arial" w:hAnsi="Arial" w:cs="Arial"/>
          <w:i/>
          <w:sz w:val="16"/>
          <w:szCs w:val="16"/>
          <w:lang w:val="es-MX"/>
        </w:rPr>
      </w:pPr>
    </w:p>
    <w:p w:rsidR="008030C6" w:rsidRPr="00275655" w:rsidRDefault="00720AE5" w:rsidP="008030C6">
      <w:pPr>
        <w:spacing w:line="360" w:lineRule="auto"/>
        <w:jc w:val="both"/>
        <w:rPr>
          <w:rFonts w:ascii="Arial" w:hAnsi="Arial" w:cs="Arial"/>
          <w:lang w:val="es-MX"/>
        </w:rPr>
      </w:pPr>
      <w:r>
        <w:rPr>
          <w:rFonts w:ascii="Arial" w:hAnsi="Arial" w:cs="Arial"/>
          <w:b/>
          <w:lang w:val="es-MX"/>
        </w:rPr>
        <w:t xml:space="preserve">TERCERO. </w:t>
      </w:r>
      <w:r w:rsidR="00803E6A">
        <w:rPr>
          <w:rFonts w:ascii="Arial" w:hAnsi="Arial" w:cs="Arial"/>
          <w:lang w:val="es-MX"/>
        </w:rPr>
        <w:t xml:space="preserve"> </w:t>
      </w:r>
      <w:r w:rsidR="008030C6" w:rsidRPr="00275655">
        <w:rPr>
          <w:rFonts w:ascii="Arial" w:hAnsi="Arial" w:cs="Arial"/>
          <w:lang w:val="es-MX"/>
        </w:rPr>
        <w:t>Como se h</w:t>
      </w:r>
      <w:r w:rsidR="00646795" w:rsidRPr="00275655">
        <w:rPr>
          <w:rFonts w:ascii="Arial" w:hAnsi="Arial" w:cs="Arial"/>
          <w:lang w:val="es-MX"/>
        </w:rPr>
        <w:t>a señalado</w:t>
      </w:r>
      <w:r w:rsidR="008030C6" w:rsidRPr="00275655">
        <w:rPr>
          <w:rFonts w:ascii="Arial" w:hAnsi="Arial" w:cs="Arial"/>
          <w:lang w:val="es-MX"/>
        </w:rPr>
        <w:t xml:space="preserve"> anteriormente, en </w:t>
      </w:r>
      <w:r w:rsidR="006243E6">
        <w:rPr>
          <w:rFonts w:ascii="Arial" w:hAnsi="Arial" w:cs="Arial"/>
          <w:lang w:val="es-MX"/>
        </w:rPr>
        <w:t>sesió</w:t>
      </w:r>
      <w:r w:rsidR="00457427" w:rsidRPr="00275655">
        <w:rPr>
          <w:rFonts w:ascii="Arial" w:hAnsi="Arial" w:cs="Arial"/>
          <w:lang w:val="es-MX"/>
        </w:rPr>
        <w:t>n</w:t>
      </w:r>
      <w:r w:rsidR="008030C6" w:rsidRPr="00275655">
        <w:rPr>
          <w:rFonts w:ascii="Arial" w:hAnsi="Arial" w:cs="Arial"/>
          <w:lang w:val="es-MX"/>
        </w:rPr>
        <w:t xml:space="preserve"> ordinaria de pleno de fecha</w:t>
      </w:r>
      <w:r w:rsidR="00457427">
        <w:rPr>
          <w:rFonts w:ascii="Arial" w:hAnsi="Arial" w:cs="Arial"/>
          <w:lang w:val="es-MX"/>
        </w:rPr>
        <w:t xml:space="preserve"> 6 de abril</w:t>
      </w:r>
      <w:r w:rsidR="00947323">
        <w:rPr>
          <w:rFonts w:ascii="Arial" w:hAnsi="Arial" w:cs="Arial"/>
          <w:lang w:val="es-MX"/>
        </w:rPr>
        <w:t xml:space="preserve"> </w:t>
      </w:r>
      <w:r w:rsidR="00A11B2B" w:rsidRPr="00275655">
        <w:rPr>
          <w:rFonts w:ascii="Arial" w:hAnsi="Arial" w:cs="Arial"/>
          <w:lang w:val="es-MX"/>
        </w:rPr>
        <w:t>de</w:t>
      </w:r>
      <w:r w:rsidR="00457427">
        <w:rPr>
          <w:rFonts w:ascii="Arial" w:hAnsi="Arial" w:cs="Arial"/>
          <w:lang w:val="es-MX"/>
        </w:rPr>
        <w:t>l año</w:t>
      </w:r>
      <w:r w:rsidR="00A11B2B" w:rsidRPr="00275655">
        <w:rPr>
          <w:rFonts w:ascii="Arial" w:hAnsi="Arial" w:cs="Arial"/>
          <w:lang w:val="es-MX"/>
        </w:rPr>
        <w:t xml:space="preserve"> 20</w:t>
      </w:r>
      <w:r w:rsidR="00E17095" w:rsidRPr="00275655">
        <w:rPr>
          <w:rFonts w:ascii="Arial" w:hAnsi="Arial" w:cs="Arial"/>
          <w:lang w:val="es-MX"/>
        </w:rPr>
        <w:t>2</w:t>
      </w:r>
      <w:r w:rsidR="00841414" w:rsidRPr="00275655">
        <w:rPr>
          <w:rFonts w:ascii="Arial" w:hAnsi="Arial" w:cs="Arial"/>
          <w:lang w:val="es-MX"/>
        </w:rPr>
        <w:t>2</w:t>
      </w:r>
      <w:r w:rsidR="008030C6" w:rsidRPr="00275655">
        <w:rPr>
          <w:rFonts w:ascii="Arial" w:hAnsi="Arial" w:cs="Arial"/>
          <w:lang w:val="es-MX"/>
        </w:rPr>
        <w:t xml:space="preserve">, la referida iniciativa fue turnada a esta Comisión Permanente </w:t>
      </w:r>
      <w:r w:rsidR="00CC01EE" w:rsidRPr="00275655">
        <w:rPr>
          <w:rFonts w:ascii="Arial" w:hAnsi="Arial" w:cs="Arial"/>
          <w:lang w:val="es-MX"/>
        </w:rPr>
        <w:t xml:space="preserve">de </w:t>
      </w:r>
      <w:r w:rsidR="00841414" w:rsidRPr="00275655">
        <w:rPr>
          <w:rFonts w:ascii="Arial" w:hAnsi="Arial" w:cs="Arial"/>
          <w:color w:val="000000"/>
          <w:lang w:val="es-MX"/>
        </w:rPr>
        <w:t>Igualdad de Género</w:t>
      </w:r>
      <w:r w:rsidR="008030C6" w:rsidRPr="00275655">
        <w:rPr>
          <w:rFonts w:ascii="Arial" w:hAnsi="Arial" w:cs="Arial"/>
          <w:lang w:val="es-MX"/>
        </w:rPr>
        <w:t xml:space="preserve">; misma que fue distribuida </w:t>
      </w:r>
      <w:r w:rsidR="006456B6" w:rsidRPr="00275655">
        <w:rPr>
          <w:rFonts w:ascii="Arial" w:hAnsi="Arial" w:cs="Arial"/>
          <w:lang w:val="es-MX"/>
        </w:rPr>
        <w:t xml:space="preserve">en sesión de trabajo </w:t>
      </w:r>
      <w:r w:rsidR="006456B6" w:rsidRPr="00275655">
        <w:rPr>
          <w:rFonts w:ascii="Arial" w:hAnsi="Arial" w:cs="Arial"/>
          <w:lang w:val="es-MX"/>
        </w:rPr>
        <w:lastRenderedPageBreak/>
        <w:t xml:space="preserve">de </w:t>
      </w:r>
      <w:r w:rsidR="00566D1E" w:rsidRPr="00275655">
        <w:rPr>
          <w:rFonts w:ascii="Arial" w:hAnsi="Arial" w:cs="Arial"/>
          <w:lang w:val="es-MX"/>
        </w:rPr>
        <w:t xml:space="preserve">fecha </w:t>
      </w:r>
      <w:r w:rsidR="00200C6F" w:rsidRPr="00200C6F">
        <w:rPr>
          <w:rFonts w:ascii="Arial" w:hAnsi="Arial" w:cs="Arial"/>
          <w:lang w:val="es-MX"/>
        </w:rPr>
        <w:t xml:space="preserve">19 de </w:t>
      </w:r>
      <w:r w:rsidR="00947323" w:rsidRPr="00200C6F">
        <w:rPr>
          <w:rFonts w:ascii="Arial" w:hAnsi="Arial" w:cs="Arial"/>
          <w:lang w:val="es-MX"/>
        </w:rPr>
        <w:t xml:space="preserve">abril </w:t>
      </w:r>
      <w:r w:rsidR="00505F96">
        <w:rPr>
          <w:rFonts w:ascii="Arial" w:hAnsi="Arial" w:cs="Arial"/>
          <w:lang w:val="es-MX"/>
        </w:rPr>
        <w:t>del año</w:t>
      </w:r>
      <w:r w:rsidR="00200C6F" w:rsidRPr="00200C6F">
        <w:rPr>
          <w:rFonts w:ascii="Arial" w:hAnsi="Arial" w:cs="Arial"/>
          <w:lang w:val="es-MX"/>
        </w:rPr>
        <w:t xml:space="preserve"> en curso</w:t>
      </w:r>
      <w:r w:rsidR="008030C6" w:rsidRPr="00275655">
        <w:rPr>
          <w:rFonts w:ascii="Arial" w:hAnsi="Arial" w:cs="Arial"/>
          <w:lang w:val="es-MX"/>
        </w:rPr>
        <w:t>, para su análisis, estudio y dictamen respectivo.</w:t>
      </w:r>
    </w:p>
    <w:p w:rsidR="008030C6" w:rsidRPr="00275655" w:rsidRDefault="008030C6" w:rsidP="00544812">
      <w:pPr>
        <w:pStyle w:val="Textoindependiente2"/>
        <w:spacing w:line="360" w:lineRule="auto"/>
        <w:ind w:firstLine="540"/>
        <w:rPr>
          <w:rFonts w:ascii="Arial" w:hAnsi="Arial" w:cs="Arial"/>
          <w:lang w:val="es-MX"/>
        </w:rPr>
      </w:pPr>
    </w:p>
    <w:p w:rsidR="00DE5CA3" w:rsidRPr="00275655" w:rsidRDefault="00600678" w:rsidP="00544812">
      <w:pPr>
        <w:pStyle w:val="Textoindependiente2"/>
        <w:spacing w:line="360" w:lineRule="auto"/>
        <w:ind w:firstLine="540"/>
        <w:rPr>
          <w:rFonts w:ascii="Arial" w:hAnsi="Arial" w:cs="Arial"/>
          <w:lang w:val="es-MX"/>
        </w:rPr>
      </w:pPr>
      <w:r w:rsidRPr="00275655">
        <w:rPr>
          <w:rFonts w:ascii="Arial" w:hAnsi="Arial" w:cs="Arial"/>
          <w:lang w:val="es-MX"/>
        </w:rPr>
        <w:t>Con base en los mencionados antecedentes, esta</w:t>
      </w:r>
      <w:r w:rsidR="00CA35DF" w:rsidRPr="00275655">
        <w:rPr>
          <w:rFonts w:ascii="Arial" w:hAnsi="Arial" w:cs="Arial"/>
          <w:lang w:val="es-MX"/>
        </w:rPr>
        <w:t xml:space="preserve"> </w:t>
      </w:r>
      <w:r w:rsidR="00397391" w:rsidRPr="00275655">
        <w:rPr>
          <w:rFonts w:ascii="Arial" w:hAnsi="Arial" w:cs="Arial"/>
          <w:lang w:val="es-MX"/>
        </w:rPr>
        <w:t>Comisión d</w:t>
      </w:r>
      <w:r w:rsidR="00230386" w:rsidRPr="00275655">
        <w:rPr>
          <w:rFonts w:ascii="Arial" w:hAnsi="Arial" w:cs="Arial"/>
          <w:lang w:val="es-MX"/>
        </w:rPr>
        <w:t>ictaminadora</w:t>
      </w:r>
      <w:r w:rsidR="00967D0D" w:rsidRPr="00275655">
        <w:rPr>
          <w:rFonts w:ascii="Arial" w:hAnsi="Arial" w:cs="Arial"/>
          <w:lang w:val="es-MX"/>
        </w:rPr>
        <w:t xml:space="preserve">, </w:t>
      </w:r>
      <w:r w:rsidR="005F503E" w:rsidRPr="00275655">
        <w:rPr>
          <w:rFonts w:ascii="Arial" w:hAnsi="Arial" w:cs="Arial"/>
          <w:lang w:val="es-MX"/>
        </w:rPr>
        <w:t>realizó</w:t>
      </w:r>
      <w:r w:rsidR="00B179C5" w:rsidRPr="00275655">
        <w:rPr>
          <w:rFonts w:ascii="Arial" w:hAnsi="Arial" w:cs="Arial"/>
          <w:lang w:val="es-MX"/>
        </w:rPr>
        <w:t xml:space="preserve"> </w:t>
      </w:r>
      <w:r w:rsidR="00230386" w:rsidRPr="00275655">
        <w:rPr>
          <w:rFonts w:ascii="Arial" w:hAnsi="Arial" w:cs="Arial"/>
          <w:lang w:val="es-MX"/>
        </w:rPr>
        <w:t>la</w:t>
      </w:r>
      <w:r w:rsidR="00030C27" w:rsidRPr="00275655">
        <w:rPr>
          <w:rFonts w:ascii="Arial" w:hAnsi="Arial" w:cs="Arial"/>
          <w:lang w:val="es-MX"/>
        </w:rPr>
        <w:t>s</w:t>
      </w:r>
      <w:r w:rsidR="00230386" w:rsidRPr="00275655">
        <w:rPr>
          <w:rFonts w:ascii="Arial" w:hAnsi="Arial" w:cs="Arial"/>
          <w:lang w:val="es-MX"/>
        </w:rPr>
        <w:t xml:space="preserve"> </w:t>
      </w:r>
      <w:r w:rsidR="00C00041" w:rsidRPr="00275655">
        <w:rPr>
          <w:rFonts w:ascii="Arial" w:hAnsi="Arial" w:cs="Arial"/>
          <w:lang w:val="es-MX"/>
        </w:rPr>
        <w:t>siguiente</w:t>
      </w:r>
      <w:r w:rsidR="00030C27" w:rsidRPr="00275655">
        <w:rPr>
          <w:rFonts w:ascii="Arial" w:hAnsi="Arial" w:cs="Arial"/>
          <w:lang w:val="es-MX"/>
        </w:rPr>
        <w:t>s</w:t>
      </w:r>
      <w:r w:rsidR="00C00041" w:rsidRPr="00275655">
        <w:rPr>
          <w:rFonts w:ascii="Arial" w:hAnsi="Arial" w:cs="Arial"/>
          <w:lang w:val="es-MX"/>
        </w:rPr>
        <w:t>,</w:t>
      </w:r>
    </w:p>
    <w:p w:rsidR="009A46B0" w:rsidRPr="00275655" w:rsidRDefault="009A46B0" w:rsidP="00605D5D">
      <w:pPr>
        <w:pStyle w:val="Textoindependiente2"/>
        <w:spacing w:line="360" w:lineRule="auto"/>
        <w:jc w:val="center"/>
        <w:rPr>
          <w:rFonts w:ascii="Arial" w:hAnsi="Arial" w:cs="Arial"/>
          <w:b/>
          <w:lang w:val="es-MX"/>
        </w:rPr>
      </w:pPr>
    </w:p>
    <w:p w:rsidR="00C028E0" w:rsidRPr="00275655" w:rsidRDefault="00030C27" w:rsidP="00605D5D">
      <w:pPr>
        <w:pStyle w:val="Textoindependiente2"/>
        <w:spacing w:line="360" w:lineRule="auto"/>
        <w:jc w:val="center"/>
        <w:rPr>
          <w:rFonts w:ascii="Arial" w:hAnsi="Arial" w:cs="Arial"/>
          <w:lang w:val="es-MX"/>
        </w:rPr>
      </w:pPr>
      <w:r w:rsidRPr="00275655">
        <w:rPr>
          <w:rFonts w:ascii="Arial" w:hAnsi="Arial" w:cs="Arial"/>
          <w:b/>
          <w:lang w:val="es-MX"/>
        </w:rPr>
        <w:t>CONSIDERACIONES</w:t>
      </w:r>
    </w:p>
    <w:p w:rsidR="00012247" w:rsidRPr="00275655" w:rsidRDefault="00012247" w:rsidP="00605D5D">
      <w:pPr>
        <w:spacing w:line="360" w:lineRule="auto"/>
        <w:ind w:right="560"/>
        <w:jc w:val="center"/>
        <w:rPr>
          <w:rFonts w:ascii="Arial" w:hAnsi="Arial" w:cs="Arial"/>
          <w:b/>
          <w:lang w:val="es-MX"/>
        </w:rPr>
      </w:pPr>
    </w:p>
    <w:p w:rsidR="000553E9" w:rsidRPr="00275655" w:rsidRDefault="001106B1" w:rsidP="000F3C1C">
      <w:pPr>
        <w:spacing w:line="360" w:lineRule="auto"/>
        <w:jc w:val="both"/>
        <w:rPr>
          <w:rFonts w:ascii="Arial" w:hAnsi="Arial" w:cs="Arial"/>
          <w:lang w:val="es-MX"/>
        </w:rPr>
      </w:pPr>
      <w:r w:rsidRPr="00275655">
        <w:rPr>
          <w:rFonts w:ascii="Arial" w:hAnsi="Arial" w:cs="Arial"/>
          <w:b/>
          <w:lang w:val="es-MX"/>
        </w:rPr>
        <w:t>PRIMERA.</w:t>
      </w:r>
      <w:r w:rsidR="003E768E" w:rsidRPr="00275655">
        <w:rPr>
          <w:rFonts w:ascii="Arial" w:hAnsi="Arial" w:cs="Arial"/>
          <w:iCs/>
          <w:lang w:val="es-MX"/>
        </w:rPr>
        <w:t xml:space="preserve"> </w:t>
      </w:r>
      <w:r w:rsidR="000553E9" w:rsidRPr="00275655">
        <w:rPr>
          <w:rFonts w:ascii="Arial" w:eastAsia="Calibri" w:hAnsi="Arial" w:cs="Arial"/>
          <w:bCs/>
          <w:lang w:val="es-MX" w:eastAsia="en-US"/>
        </w:rPr>
        <w:t xml:space="preserve">La iniciativa en estudio, encuentra sustento normativo </w:t>
      </w:r>
      <w:r w:rsidR="000553E9" w:rsidRPr="00275655">
        <w:rPr>
          <w:rFonts w:ascii="Arial" w:hAnsi="Arial" w:cs="Arial"/>
          <w:lang w:val="es-MX"/>
        </w:rPr>
        <w:t xml:space="preserve">en lo dispuesto en los artículos 35 fracción I de la Constitución Política; 16 y 22 fracción VI de la Ley de Gobierno del Poder Legislativo, ambas del Estado de Yucatán, toda vez que dichas disposiciones facultan a los diputados para iniciar leyes y decretos. </w:t>
      </w:r>
    </w:p>
    <w:p w:rsidR="0061342E" w:rsidRPr="00275655" w:rsidRDefault="0061342E" w:rsidP="003057CB">
      <w:pPr>
        <w:spacing w:line="360" w:lineRule="auto"/>
        <w:ind w:firstLine="567"/>
        <w:jc w:val="both"/>
        <w:rPr>
          <w:rFonts w:ascii="Arial" w:hAnsi="Arial" w:cs="Arial"/>
          <w:lang w:val="es-MX"/>
        </w:rPr>
      </w:pPr>
    </w:p>
    <w:p w:rsidR="00030C27" w:rsidRPr="00275655" w:rsidRDefault="00536E49" w:rsidP="00030C27">
      <w:pPr>
        <w:spacing w:line="360" w:lineRule="auto"/>
        <w:ind w:right="-32" w:firstLine="567"/>
        <w:jc w:val="both"/>
        <w:rPr>
          <w:rFonts w:ascii="Arial" w:hAnsi="Arial" w:cs="Arial"/>
          <w:lang w:val="es-MX"/>
        </w:rPr>
      </w:pPr>
      <w:r w:rsidRPr="00275655">
        <w:rPr>
          <w:rFonts w:ascii="Arial" w:hAnsi="Arial" w:cs="Arial"/>
          <w:lang w:val="es-MX"/>
        </w:rPr>
        <w:t xml:space="preserve">Asimismo, con fundamento en el artículo 43, fracción </w:t>
      </w:r>
      <w:r w:rsidR="00841414" w:rsidRPr="00275655">
        <w:rPr>
          <w:rFonts w:ascii="Arial" w:hAnsi="Arial" w:cs="Arial"/>
          <w:lang w:val="es-MX"/>
        </w:rPr>
        <w:t>X</w:t>
      </w:r>
      <w:r w:rsidR="00660F20" w:rsidRPr="00275655">
        <w:rPr>
          <w:rFonts w:ascii="Arial" w:hAnsi="Arial" w:cs="Arial"/>
          <w:lang w:val="es-MX"/>
        </w:rPr>
        <w:t>I</w:t>
      </w:r>
      <w:r w:rsidR="00841414" w:rsidRPr="00275655">
        <w:rPr>
          <w:rFonts w:ascii="Arial" w:hAnsi="Arial" w:cs="Arial"/>
          <w:lang w:val="es-MX"/>
        </w:rPr>
        <w:t>I</w:t>
      </w:r>
      <w:r w:rsidRPr="00275655">
        <w:rPr>
          <w:rFonts w:ascii="Arial" w:hAnsi="Arial" w:cs="Arial"/>
          <w:lang w:val="es-MX"/>
        </w:rPr>
        <w:t xml:space="preserve"> inciso </w:t>
      </w:r>
      <w:r w:rsidR="00DE472B" w:rsidRPr="00275655">
        <w:rPr>
          <w:rFonts w:ascii="Arial" w:hAnsi="Arial" w:cs="Arial"/>
          <w:lang w:val="es-MX"/>
        </w:rPr>
        <w:t>b</w:t>
      </w:r>
      <w:r w:rsidRPr="00275655">
        <w:rPr>
          <w:rFonts w:ascii="Arial" w:hAnsi="Arial" w:cs="Arial"/>
          <w:lang w:val="es-MX"/>
        </w:rPr>
        <w:t xml:space="preserve">) de la Ley de Gobierno del Poder Legislativo del Estado de Yucatán, esta Comisión Permanente, </w:t>
      </w:r>
      <w:r w:rsidR="0061342E" w:rsidRPr="00275655">
        <w:rPr>
          <w:rFonts w:ascii="Arial" w:hAnsi="Arial" w:cs="Arial"/>
          <w:lang w:val="es-MX"/>
        </w:rPr>
        <w:t xml:space="preserve">de </w:t>
      </w:r>
      <w:r w:rsidR="00841414" w:rsidRPr="00275655">
        <w:rPr>
          <w:rFonts w:ascii="Arial" w:hAnsi="Arial" w:cs="Arial"/>
          <w:lang w:val="es-MX"/>
        </w:rPr>
        <w:t>igualdad de Género</w:t>
      </w:r>
      <w:r w:rsidR="00660F20" w:rsidRPr="00275655">
        <w:rPr>
          <w:rFonts w:ascii="Arial" w:hAnsi="Arial" w:cs="Arial"/>
          <w:lang w:val="es-MX"/>
        </w:rPr>
        <w:t xml:space="preserve"> tiene competencia para estudiar, analizar y dictaminar sobre el asunto propuesto en la iniciativa.</w:t>
      </w:r>
    </w:p>
    <w:p w:rsidR="000E66E9" w:rsidRPr="00275655" w:rsidRDefault="000E66E9" w:rsidP="00030C27">
      <w:pPr>
        <w:spacing w:line="360" w:lineRule="auto"/>
        <w:ind w:right="-32" w:firstLine="567"/>
        <w:jc w:val="both"/>
        <w:rPr>
          <w:rFonts w:ascii="Arial" w:hAnsi="Arial" w:cs="Arial"/>
          <w:lang w:val="es-MX"/>
        </w:rPr>
      </w:pPr>
    </w:p>
    <w:p w:rsidR="00AF1BCA" w:rsidRPr="00AF1BCA" w:rsidRDefault="00D8530D" w:rsidP="009A0E47">
      <w:pPr>
        <w:spacing w:line="360" w:lineRule="auto"/>
        <w:jc w:val="both"/>
        <w:rPr>
          <w:rFonts w:ascii="Arial" w:hAnsi="Arial" w:cs="Arial"/>
          <w:lang w:val="es-MX"/>
        </w:rPr>
      </w:pPr>
      <w:r w:rsidRPr="00275655">
        <w:rPr>
          <w:rFonts w:ascii="Arial" w:hAnsi="Arial" w:cs="Arial"/>
          <w:b/>
          <w:lang w:val="es-MX"/>
        </w:rPr>
        <w:t>SEGUND</w:t>
      </w:r>
      <w:r w:rsidR="004D2E9D" w:rsidRPr="00275655">
        <w:rPr>
          <w:rFonts w:ascii="Arial" w:hAnsi="Arial" w:cs="Arial"/>
          <w:b/>
          <w:lang w:val="es-MX"/>
        </w:rPr>
        <w:t>A</w:t>
      </w:r>
      <w:r w:rsidRPr="00275655">
        <w:rPr>
          <w:rFonts w:ascii="Arial" w:hAnsi="Arial" w:cs="Arial"/>
          <w:b/>
          <w:lang w:val="es-MX"/>
        </w:rPr>
        <w:t>.</w:t>
      </w:r>
      <w:r w:rsidR="002A33B4" w:rsidRPr="002A33B4">
        <w:t xml:space="preserve"> </w:t>
      </w:r>
      <w:r w:rsidR="002A33B4" w:rsidRPr="002A33B4">
        <w:rPr>
          <w:rFonts w:ascii="Arial" w:hAnsi="Arial" w:cs="Arial"/>
          <w:lang w:val="es-MX"/>
        </w:rPr>
        <w:t>La violencia contra las mujeres constituye una violación a sus derechos humanos y libertades fundamentales y limita total o parcialmente a las m</w:t>
      </w:r>
      <w:r w:rsidR="00A70851">
        <w:rPr>
          <w:rFonts w:ascii="Arial" w:hAnsi="Arial" w:cs="Arial"/>
          <w:lang w:val="es-MX"/>
        </w:rPr>
        <w:t xml:space="preserve">ujeres al </w:t>
      </w:r>
      <w:r w:rsidR="002A33B4" w:rsidRPr="002A33B4">
        <w:rPr>
          <w:rFonts w:ascii="Arial" w:hAnsi="Arial" w:cs="Arial"/>
          <w:lang w:val="es-MX"/>
        </w:rPr>
        <w:t>reconocimiento, goce y ejercicio de tales derechos y libertades. La violencia contra las mujeres es uno de los problemas que más daña a la sociedad, derivado de la desigual</w:t>
      </w:r>
      <w:r w:rsidR="00A70851">
        <w:rPr>
          <w:rFonts w:ascii="Arial" w:hAnsi="Arial" w:cs="Arial"/>
          <w:lang w:val="es-MX"/>
        </w:rPr>
        <w:t>dad histórica entre los géneros, e</w:t>
      </w:r>
      <w:r w:rsidR="002A33B4" w:rsidRPr="002A33B4">
        <w:rPr>
          <w:rFonts w:ascii="Arial" w:hAnsi="Arial" w:cs="Arial"/>
          <w:lang w:val="es-MX"/>
        </w:rPr>
        <w:t>s la manifestación más cruel de la inequidad existente en nuestra sociedad.</w:t>
      </w:r>
      <w:r w:rsidR="009A0E47">
        <w:rPr>
          <w:rFonts w:ascii="Arial" w:hAnsi="Arial" w:cs="Arial"/>
          <w:lang w:val="es-MX"/>
        </w:rPr>
        <w:t xml:space="preserve"> </w:t>
      </w:r>
      <w:r w:rsidR="002A33B4" w:rsidRPr="002A33B4">
        <w:rPr>
          <w:rFonts w:ascii="Arial" w:hAnsi="Arial" w:cs="Arial"/>
          <w:lang w:val="es-MX"/>
        </w:rPr>
        <w:t>Es así, que l</w:t>
      </w:r>
      <w:r w:rsidR="00AF1BCA" w:rsidRPr="002A33B4">
        <w:rPr>
          <w:rFonts w:ascii="Arial" w:hAnsi="Arial" w:cs="Arial"/>
          <w:lang w:val="es-MX"/>
        </w:rPr>
        <w:t>a</w:t>
      </w:r>
      <w:r w:rsidR="00AF1BCA" w:rsidRPr="00AF1BCA">
        <w:rPr>
          <w:rFonts w:ascii="Arial" w:hAnsi="Arial" w:cs="Arial"/>
          <w:lang w:val="es-MX"/>
        </w:rPr>
        <w:t xml:space="preserve"> violencia</w:t>
      </w:r>
      <w:r w:rsidR="002A33B4">
        <w:rPr>
          <w:rFonts w:ascii="Arial" w:hAnsi="Arial" w:cs="Arial"/>
          <w:lang w:val="es-MX"/>
        </w:rPr>
        <w:t xml:space="preserve"> contra las mujeres,</w:t>
      </w:r>
      <w:r w:rsidR="00A70851">
        <w:rPr>
          <w:rFonts w:ascii="Arial" w:hAnsi="Arial" w:cs="Arial"/>
          <w:lang w:val="es-MX"/>
        </w:rPr>
        <w:t xml:space="preserve"> es un inconveniente</w:t>
      </w:r>
      <w:r w:rsidR="00AF1BCA" w:rsidRPr="00AF1BCA">
        <w:rPr>
          <w:rFonts w:ascii="Arial" w:hAnsi="Arial" w:cs="Arial"/>
          <w:lang w:val="es-MX"/>
        </w:rPr>
        <w:t xml:space="preserve"> social que se presenta de diversas formas y en todos los ámbitos; no </w:t>
      </w:r>
      <w:r w:rsidR="002245BE">
        <w:rPr>
          <w:rFonts w:ascii="Arial" w:hAnsi="Arial" w:cs="Arial"/>
          <w:lang w:val="es-MX"/>
        </w:rPr>
        <w:t>es una situación que ocurra</w:t>
      </w:r>
      <w:r w:rsidR="00AF1BCA" w:rsidRPr="00AF1BCA">
        <w:rPr>
          <w:rFonts w:ascii="Arial" w:hAnsi="Arial" w:cs="Arial"/>
          <w:lang w:val="es-MX"/>
        </w:rPr>
        <w:t xml:space="preserve"> s</w:t>
      </w:r>
      <w:r w:rsidR="002245BE">
        <w:rPr>
          <w:rFonts w:ascii="Arial" w:hAnsi="Arial" w:cs="Arial"/>
          <w:lang w:val="es-MX"/>
        </w:rPr>
        <w:t>olo en el ámbito familiar sino</w:t>
      </w:r>
      <w:r w:rsidR="00AF1BCA" w:rsidRPr="00AF1BCA">
        <w:rPr>
          <w:rFonts w:ascii="Arial" w:hAnsi="Arial" w:cs="Arial"/>
          <w:lang w:val="es-MX"/>
        </w:rPr>
        <w:t xml:space="preserve"> que también es observable en escuelas, en el transporte público, centros de reunión y entretenimiento, en las calles, centros deportivos e incluso en el mismo lugar de trabajo entre compañeros, sin importar el nivel jerárquico.</w:t>
      </w:r>
    </w:p>
    <w:p w:rsidR="00AF1BCA" w:rsidRDefault="00AF1BCA" w:rsidP="00026180">
      <w:pPr>
        <w:spacing w:line="360" w:lineRule="auto"/>
        <w:jc w:val="both"/>
        <w:rPr>
          <w:rFonts w:ascii="Arial" w:hAnsi="Arial" w:cs="Arial"/>
          <w:b/>
          <w:lang w:val="es-MX"/>
        </w:rPr>
      </w:pPr>
    </w:p>
    <w:p w:rsidR="00946129" w:rsidRDefault="002245BE" w:rsidP="00AF1BCA">
      <w:pPr>
        <w:spacing w:line="360" w:lineRule="auto"/>
        <w:ind w:firstLine="708"/>
        <w:jc w:val="both"/>
        <w:rPr>
          <w:rFonts w:ascii="Arial" w:hAnsi="Arial" w:cs="Arial"/>
        </w:rPr>
      </w:pPr>
      <w:r>
        <w:rPr>
          <w:rFonts w:ascii="Arial" w:hAnsi="Arial" w:cs="Arial"/>
        </w:rPr>
        <w:t>Asimismo, es importante mencionar</w:t>
      </w:r>
      <w:r w:rsidR="002A33B4">
        <w:rPr>
          <w:rFonts w:ascii="Arial" w:hAnsi="Arial" w:cs="Arial"/>
        </w:rPr>
        <w:t xml:space="preserve"> que l</w:t>
      </w:r>
      <w:r w:rsidR="00946129" w:rsidRPr="005E4781">
        <w:rPr>
          <w:rFonts w:ascii="Arial" w:hAnsi="Arial" w:cs="Arial"/>
        </w:rPr>
        <w:t>as Naciones Unidas definen la violencia contra la mujer como todo acto de violencia de género que resulte, o pueda tener como resultado un daño físico, sexual o psicológico para la mujer, inclusive las amenazas de tales actos, la coacción o la privación arbitraria de libertad, tanto si se producen en la vida pública como en la privada</w:t>
      </w:r>
      <w:r w:rsidR="00946129" w:rsidRPr="005E4781">
        <w:rPr>
          <w:rStyle w:val="Refdenotaalpie"/>
          <w:rFonts w:ascii="Arial" w:hAnsi="Arial" w:cs="Arial"/>
        </w:rPr>
        <w:footnoteReference w:id="1"/>
      </w:r>
      <w:r w:rsidR="00026180">
        <w:rPr>
          <w:rFonts w:ascii="Arial" w:hAnsi="Arial" w:cs="Arial"/>
        </w:rPr>
        <w:t xml:space="preserve">. </w:t>
      </w:r>
      <w:r w:rsidR="00946129" w:rsidRPr="00AE2BF7">
        <w:rPr>
          <w:rFonts w:ascii="Arial" w:hAnsi="Arial" w:cs="Arial"/>
        </w:rPr>
        <w:t>La violencia contra mujeres y niñas es una violación gr</w:t>
      </w:r>
      <w:r w:rsidR="00946129">
        <w:rPr>
          <w:rFonts w:ascii="Arial" w:hAnsi="Arial" w:cs="Arial"/>
        </w:rPr>
        <w:t xml:space="preserve">ave de los derechos humanos y su </w:t>
      </w:r>
      <w:r w:rsidR="00946129" w:rsidRPr="00AE2BF7">
        <w:rPr>
          <w:rFonts w:ascii="Arial" w:hAnsi="Arial" w:cs="Arial"/>
        </w:rPr>
        <w:t xml:space="preserve">impacto puede </w:t>
      </w:r>
      <w:r w:rsidR="00946129">
        <w:rPr>
          <w:rFonts w:ascii="Arial" w:hAnsi="Arial" w:cs="Arial"/>
        </w:rPr>
        <w:t>tener secuelas inmediatas</w:t>
      </w:r>
      <w:r w:rsidR="00946129" w:rsidRPr="00AE2BF7">
        <w:rPr>
          <w:rFonts w:ascii="Arial" w:hAnsi="Arial" w:cs="Arial"/>
        </w:rPr>
        <w:t xml:space="preserve"> </w:t>
      </w:r>
      <w:r w:rsidR="00946129">
        <w:rPr>
          <w:rFonts w:ascii="Arial" w:hAnsi="Arial" w:cs="Arial"/>
        </w:rPr>
        <w:t xml:space="preserve">y </w:t>
      </w:r>
      <w:r w:rsidR="00946129" w:rsidRPr="00AE2BF7">
        <w:rPr>
          <w:rFonts w:ascii="Arial" w:hAnsi="Arial" w:cs="Arial"/>
        </w:rPr>
        <w:t xml:space="preserve">de largo alcance, </w:t>
      </w:r>
      <w:r w:rsidR="00946129">
        <w:rPr>
          <w:rFonts w:ascii="Arial" w:hAnsi="Arial" w:cs="Arial"/>
        </w:rPr>
        <w:t xml:space="preserve">con </w:t>
      </w:r>
      <w:r w:rsidR="00946129" w:rsidRPr="00AE2BF7">
        <w:rPr>
          <w:rFonts w:ascii="Arial" w:hAnsi="Arial" w:cs="Arial"/>
        </w:rPr>
        <w:t>consecuencias físicas, sexuales, psicológicas, e incluso</w:t>
      </w:r>
      <w:r w:rsidR="00946129">
        <w:rPr>
          <w:rFonts w:ascii="Arial" w:hAnsi="Arial" w:cs="Arial"/>
        </w:rPr>
        <w:t xml:space="preserve"> mortales, a</w:t>
      </w:r>
      <w:r w:rsidR="00946129" w:rsidRPr="00AE2BF7">
        <w:rPr>
          <w:rFonts w:ascii="Arial" w:hAnsi="Arial" w:cs="Arial"/>
        </w:rPr>
        <w:t>fecta</w:t>
      </w:r>
      <w:r w:rsidR="00946129">
        <w:rPr>
          <w:rFonts w:ascii="Arial" w:hAnsi="Arial" w:cs="Arial"/>
        </w:rPr>
        <w:t>ndo además</w:t>
      </w:r>
      <w:r w:rsidR="00946129" w:rsidRPr="00AE2BF7">
        <w:rPr>
          <w:rFonts w:ascii="Arial" w:hAnsi="Arial" w:cs="Arial"/>
        </w:rPr>
        <w:t xml:space="preserve"> negativamente el b</w:t>
      </w:r>
      <w:r w:rsidR="00946129">
        <w:rPr>
          <w:rFonts w:ascii="Arial" w:hAnsi="Arial" w:cs="Arial"/>
        </w:rPr>
        <w:t>ienestar de las mujeres e impidiendo</w:t>
      </w:r>
      <w:r w:rsidR="00946129" w:rsidRPr="00AE2BF7">
        <w:rPr>
          <w:rFonts w:ascii="Arial" w:hAnsi="Arial" w:cs="Arial"/>
        </w:rPr>
        <w:t xml:space="preserve"> su plen</w:t>
      </w:r>
      <w:r w:rsidR="00946129">
        <w:rPr>
          <w:rFonts w:ascii="Arial" w:hAnsi="Arial" w:cs="Arial"/>
        </w:rPr>
        <w:t>a participación en la sociedad.</w:t>
      </w:r>
    </w:p>
    <w:p w:rsidR="00946129" w:rsidRDefault="00946129" w:rsidP="00946129">
      <w:pPr>
        <w:spacing w:line="360" w:lineRule="auto"/>
        <w:ind w:firstLine="708"/>
        <w:jc w:val="both"/>
        <w:rPr>
          <w:rFonts w:ascii="Arial" w:hAnsi="Arial" w:cs="Arial"/>
        </w:rPr>
      </w:pPr>
    </w:p>
    <w:p w:rsidR="00946129" w:rsidRDefault="002245BE" w:rsidP="00946129">
      <w:pPr>
        <w:spacing w:line="360" w:lineRule="auto"/>
        <w:ind w:firstLine="708"/>
        <w:jc w:val="both"/>
        <w:rPr>
          <w:rFonts w:ascii="Arial" w:hAnsi="Arial" w:cs="Arial"/>
        </w:rPr>
      </w:pPr>
      <w:r>
        <w:rPr>
          <w:rFonts w:ascii="Arial" w:hAnsi="Arial" w:cs="Arial"/>
        </w:rPr>
        <w:t>Las estimaciones</w:t>
      </w:r>
      <w:r w:rsidR="00946129" w:rsidRPr="00C64B63">
        <w:rPr>
          <w:rFonts w:ascii="Arial" w:hAnsi="Arial" w:cs="Arial"/>
        </w:rPr>
        <w:t xml:space="preserve"> publicadas por la </w:t>
      </w:r>
      <w:r w:rsidR="00946129">
        <w:rPr>
          <w:rFonts w:ascii="Arial" w:hAnsi="Arial" w:cs="Arial"/>
        </w:rPr>
        <w:t xml:space="preserve">Organización Mundial de la </w:t>
      </w:r>
      <w:r w:rsidR="00946129" w:rsidRPr="000F1D73">
        <w:rPr>
          <w:rFonts w:ascii="Arial" w:hAnsi="Arial" w:cs="Arial"/>
        </w:rPr>
        <w:t>S</w:t>
      </w:r>
      <w:r w:rsidR="00946129">
        <w:rPr>
          <w:rFonts w:ascii="Arial" w:hAnsi="Arial" w:cs="Arial"/>
        </w:rPr>
        <w:t xml:space="preserve">alud, </w:t>
      </w:r>
      <w:r w:rsidR="00946129" w:rsidRPr="00C64B63">
        <w:rPr>
          <w:rFonts w:ascii="Arial" w:hAnsi="Arial" w:cs="Arial"/>
        </w:rPr>
        <w:t>indican que alr</w:t>
      </w:r>
      <w:r>
        <w:rPr>
          <w:rFonts w:ascii="Arial" w:hAnsi="Arial" w:cs="Arial"/>
        </w:rPr>
        <w:t>ededor de una de cada tres</w:t>
      </w:r>
      <w:r w:rsidR="00946129" w:rsidRPr="00C64B63">
        <w:rPr>
          <w:rFonts w:ascii="Arial" w:hAnsi="Arial" w:cs="Arial"/>
        </w:rPr>
        <w:t xml:space="preserve"> mujeres en el mundo han sufrido violencia física y/o sexual de pareja o violencia sexual por terceros en algún momento de su vida.</w:t>
      </w:r>
      <w:r w:rsidR="00C100E5">
        <w:rPr>
          <w:rFonts w:ascii="Arial" w:hAnsi="Arial" w:cs="Arial"/>
        </w:rPr>
        <w:t xml:space="preserve"> </w:t>
      </w:r>
      <w:r w:rsidR="00946129">
        <w:rPr>
          <w:rFonts w:ascii="Arial" w:hAnsi="Arial" w:cs="Arial"/>
        </w:rPr>
        <w:t>La</w:t>
      </w:r>
      <w:r w:rsidR="00946129" w:rsidRPr="00287B56">
        <w:rPr>
          <w:rFonts w:ascii="Arial" w:hAnsi="Arial" w:cs="Arial"/>
        </w:rPr>
        <w:t xml:space="preserve"> violen</w:t>
      </w:r>
      <w:r w:rsidR="00946129">
        <w:rPr>
          <w:rFonts w:ascii="Arial" w:hAnsi="Arial" w:cs="Arial"/>
        </w:rPr>
        <w:t xml:space="preserve">cia contra las mujeres y niñas, </w:t>
      </w:r>
      <w:r>
        <w:rPr>
          <w:rFonts w:ascii="Arial" w:hAnsi="Arial" w:cs="Arial"/>
        </w:rPr>
        <w:t>genera y representa</w:t>
      </w:r>
      <w:r w:rsidR="00946129" w:rsidRPr="00287B56">
        <w:rPr>
          <w:rFonts w:ascii="Arial" w:hAnsi="Arial" w:cs="Arial"/>
        </w:rPr>
        <w:t xml:space="preserve"> una grave</w:t>
      </w:r>
      <w:r w:rsidR="00946129">
        <w:rPr>
          <w:rFonts w:ascii="Arial" w:hAnsi="Arial" w:cs="Arial"/>
        </w:rPr>
        <w:t xml:space="preserve"> </w:t>
      </w:r>
      <w:r>
        <w:rPr>
          <w:rFonts w:ascii="Arial" w:hAnsi="Arial" w:cs="Arial"/>
        </w:rPr>
        <w:t>inseguridad</w:t>
      </w:r>
      <w:r w:rsidR="00946129" w:rsidRPr="00287B56">
        <w:rPr>
          <w:rFonts w:ascii="Arial" w:hAnsi="Arial" w:cs="Arial"/>
        </w:rPr>
        <w:t>, pues un 7</w:t>
      </w:r>
      <w:r w:rsidR="00946129">
        <w:rPr>
          <w:rFonts w:ascii="Arial" w:hAnsi="Arial" w:cs="Arial"/>
        </w:rPr>
        <w:t>0% de dicho grupo vulnerable ha sufrido al</w:t>
      </w:r>
      <w:r w:rsidR="00946129" w:rsidRPr="00287B56">
        <w:rPr>
          <w:rFonts w:ascii="Arial" w:hAnsi="Arial" w:cs="Arial"/>
        </w:rPr>
        <w:t>gún tipo de violencia en su vida</w:t>
      </w:r>
      <w:r w:rsidR="00946129">
        <w:rPr>
          <w:rFonts w:ascii="Arial" w:hAnsi="Arial" w:cs="Arial"/>
        </w:rPr>
        <w:t xml:space="preserve">, y el panorama </w:t>
      </w:r>
      <w:r w:rsidR="00946129" w:rsidRPr="000E2570">
        <w:rPr>
          <w:rFonts w:ascii="Arial" w:hAnsi="Arial" w:cs="Arial"/>
        </w:rPr>
        <w:t>resulta alarmante</w:t>
      </w:r>
      <w:r w:rsidR="00946129">
        <w:rPr>
          <w:rFonts w:ascii="Arial" w:hAnsi="Arial" w:cs="Arial"/>
        </w:rPr>
        <w:t>.</w:t>
      </w:r>
    </w:p>
    <w:p w:rsidR="00913081" w:rsidRDefault="00913081" w:rsidP="00946129">
      <w:pPr>
        <w:spacing w:line="360" w:lineRule="auto"/>
        <w:ind w:firstLine="708"/>
        <w:jc w:val="both"/>
        <w:rPr>
          <w:rFonts w:ascii="Arial" w:hAnsi="Arial" w:cs="Arial"/>
        </w:rPr>
      </w:pPr>
    </w:p>
    <w:p w:rsidR="00913081" w:rsidRPr="00275655" w:rsidRDefault="00913081" w:rsidP="00913081">
      <w:pPr>
        <w:spacing w:line="360" w:lineRule="auto"/>
        <w:jc w:val="both"/>
        <w:rPr>
          <w:rFonts w:ascii="Arial" w:hAnsi="Arial" w:cs="Arial"/>
          <w:color w:val="000000"/>
          <w:lang w:val="es-MX"/>
        </w:rPr>
      </w:pPr>
      <w:r>
        <w:rPr>
          <w:rFonts w:ascii="Arial" w:hAnsi="Arial" w:cs="Arial"/>
          <w:b/>
          <w:color w:val="000000"/>
          <w:lang w:val="es-MX"/>
        </w:rPr>
        <w:t>TERCERA</w:t>
      </w:r>
      <w:r w:rsidRPr="00913081">
        <w:rPr>
          <w:rFonts w:ascii="Arial" w:hAnsi="Arial" w:cs="Arial"/>
          <w:b/>
          <w:color w:val="000000"/>
          <w:lang w:val="es-MX"/>
        </w:rPr>
        <w:t>.-</w:t>
      </w:r>
      <w:r>
        <w:rPr>
          <w:rFonts w:ascii="Arial" w:hAnsi="Arial" w:cs="Arial"/>
          <w:color w:val="000000"/>
          <w:lang w:val="es-MX"/>
        </w:rPr>
        <w:t xml:space="preserve"> </w:t>
      </w:r>
      <w:r w:rsidRPr="00275655">
        <w:rPr>
          <w:rFonts w:ascii="Arial" w:hAnsi="Arial" w:cs="Arial"/>
          <w:color w:val="000000"/>
          <w:lang w:val="es-MX"/>
        </w:rPr>
        <w:t>La violencia de género constituye un problema que atraviesa épocas, culturas, niveles socioeconómicos y edades. Una de cada tres mujeres en el mundo es afectada por la violencia de género, es decir, cerca de 736 millones de mujeres son violentadas física o sexualmente</w:t>
      </w:r>
      <w:r w:rsidRPr="00275655">
        <w:rPr>
          <w:rStyle w:val="Refdenotaalpie"/>
          <w:rFonts w:ascii="Arial" w:hAnsi="Arial" w:cs="Arial"/>
          <w:color w:val="000000"/>
          <w:lang w:val="es-MX"/>
        </w:rPr>
        <w:footnoteReference w:id="2"/>
      </w:r>
      <w:r w:rsidRPr="00275655">
        <w:rPr>
          <w:rFonts w:ascii="Arial" w:hAnsi="Arial" w:cs="Arial"/>
          <w:color w:val="000000"/>
          <w:lang w:val="es-MX"/>
        </w:rPr>
        <w:t>.</w:t>
      </w:r>
      <w:r w:rsidR="00F64D53" w:rsidRPr="00F64D53">
        <w:rPr>
          <w:color w:val="000000"/>
          <w:sz w:val="30"/>
          <w:szCs w:val="22"/>
          <w:lang w:val="es-MX" w:eastAsia="es-MX"/>
        </w:rPr>
        <w:t xml:space="preserve"> </w:t>
      </w:r>
      <w:r w:rsidR="00F64D53" w:rsidRPr="00F64D53">
        <w:rPr>
          <w:rFonts w:ascii="Arial" w:hAnsi="Arial" w:cs="Arial"/>
          <w:color w:val="000000"/>
          <w:lang w:val="es-MX"/>
        </w:rPr>
        <w:t>De acuerdo con datos del Instituto Nacional de Estadística y Geografía (INEGI), en Yucatán siete de cada 10 mujeres ha sido víctima de violencia en alguna de sus múltiples manifestaciones.</w:t>
      </w:r>
    </w:p>
    <w:p w:rsidR="00913081" w:rsidRPr="00275655" w:rsidRDefault="00913081" w:rsidP="00913081">
      <w:pPr>
        <w:spacing w:line="360" w:lineRule="auto"/>
        <w:ind w:firstLine="567"/>
        <w:jc w:val="both"/>
        <w:rPr>
          <w:rFonts w:ascii="Calibri" w:hAnsi="Calibri" w:cs="Calibri"/>
          <w:color w:val="000000"/>
          <w:lang w:val="es-MX"/>
        </w:rPr>
      </w:pPr>
    </w:p>
    <w:p w:rsidR="00913081" w:rsidRPr="00275655" w:rsidRDefault="00913081" w:rsidP="00913081">
      <w:pPr>
        <w:spacing w:line="360" w:lineRule="auto"/>
        <w:ind w:firstLine="567"/>
        <w:jc w:val="both"/>
        <w:rPr>
          <w:rFonts w:ascii="Calibri" w:hAnsi="Calibri" w:cs="Calibri"/>
          <w:color w:val="000000"/>
          <w:lang w:val="es-MX"/>
        </w:rPr>
      </w:pPr>
      <w:r w:rsidRPr="00275655">
        <w:rPr>
          <w:rFonts w:ascii="Arial" w:hAnsi="Arial" w:cs="Arial"/>
          <w:color w:val="000000"/>
          <w:lang w:val="es-MX"/>
        </w:rPr>
        <w:t>El término más utilizado es el de violencia contra la mujer</w:t>
      </w:r>
      <w:r w:rsidRPr="00275655">
        <w:rPr>
          <w:rStyle w:val="Refdenotaalpie"/>
          <w:rFonts w:ascii="Arial" w:hAnsi="Arial" w:cs="Arial"/>
          <w:color w:val="000000"/>
          <w:lang w:val="es-MX"/>
        </w:rPr>
        <w:footnoteReference w:id="3"/>
      </w:r>
      <w:r w:rsidRPr="00275655">
        <w:rPr>
          <w:rFonts w:ascii="Arial" w:hAnsi="Arial" w:cs="Arial"/>
          <w:color w:val="000000"/>
          <w:lang w:val="es-MX"/>
        </w:rPr>
        <w:t>. En la “Declaración sobre la Eliminación de la Violencia contra la Mujer”, aprobada por Asamblea General de las Naciones Unidas</w:t>
      </w:r>
      <w:r w:rsidRPr="00275655">
        <w:rPr>
          <w:rStyle w:val="Refdenotaalpie"/>
          <w:rFonts w:ascii="Arial" w:hAnsi="Arial" w:cs="Arial"/>
          <w:color w:val="000000"/>
          <w:lang w:val="es-MX"/>
        </w:rPr>
        <w:footnoteReference w:id="4"/>
      </w:r>
      <w:r w:rsidRPr="00275655">
        <w:rPr>
          <w:rFonts w:ascii="Arial" w:hAnsi="Arial" w:cs="Arial"/>
          <w:color w:val="000000"/>
          <w:lang w:val="es-MX"/>
        </w:rPr>
        <w:t>, se define el concepto: “Violencia contra la mujer se entiende como todo acto de violencia basado en la pertenencia al sexo femenino que tenga o pueda tener como resultado un daño o sufrimiento físico, sexual o psicológico para la mujer, así como las amenazas de tales actos, la coacción o la privación arbitraria de la libertad, tanto si se producen en la vida pública como privada”. Esta definición resulta doblemente relevante, ya que otorga visibilidad a las mujeres como víctimas de la violencia vivida dentro del ámbito familiar, además de eliminar la privacidad como justificación, tolerancia o inactividad de los poderes públicos en el abordaje de este fenómeno</w:t>
      </w:r>
      <w:r w:rsidRPr="00275655">
        <w:rPr>
          <w:rStyle w:val="Refdenotaalpie"/>
          <w:rFonts w:ascii="Arial" w:hAnsi="Arial" w:cs="Arial"/>
          <w:color w:val="000000"/>
          <w:lang w:val="es-MX"/>
        </w:rPr>
        <w:footnoteReference w:id="5"/>
      </w:r>
      <w:r w:rsidRPr="00275655">
        <w:rPr>
          <w:rFonts w:ascii="Arial" w:hAnsi="Arial" w:cs="Arial"/>
          <w:color w:val="000000"/>
          <w:lang w:val="es-MX"/>
        </w:rPr>
        <w:t xml:space="preserve">. </w:t>
      </w:r>
    </w:p>
    <w:p w:rsidR="00913081" w:rsidRPr="00275655" w:rsidRDefault="00913081" w:rsidP="00913081">
      <w:pPr>
        <w:spacing w:line="360" w:lineRule="auto"/>
        <w:jc w:val="both"/>
        <w:rPr>
          <w:rFonts w:ascii="Arial" w:hAnsi="Arial" w:cs="Arial"/>
          <w:color w:val="000000"/>
          <w:lang w:val="es-MX"/>
        </w:rPr>
      </w:pPr>
    </w:p>
    <w:p w:rsidR="00913081" w:rsidRPr="00275655" w:rsidRDefault="00913081" w:rsidP="00913081">
      <w:pPr>
        <w:spacing w:line="360" w:lineRule="auto"/>
        <w:ind w:firstLine="567"/>
        <w:jc w:val="both"/>
        <w:rPr>
          <w:rFonts w:ascii="Calibri" w:hAnsi="Calibri" w:cs="Calibri"/>
          <w:color w:val="000000"/>
          <w:lang w:val="es-MX"/>
        </w:rPr>
      </w:pPr>
      <w:r w:rsidRPr="00275655">
        <w:rPr>
          <w:rFonts w:ascii="Arial" w:hAnsi="Arial" w:cs="Arial"/>
          <w:color w:val="000000"/>
          <w:lang w:val="es-MX"/>
        </w:rPr>
        <w:t>La violencia de género puede provocar problemas de salud a largo plazo en distintos niveles como el físico, mental y emocional</w:t>
      </w:r>
      <w:r w:rsidRPr="00275655">
        <w:rPr>
          <w:rStyle w:val="Refdenotaalpie"/>
          <w:rFonts w:ascii="Arial" w:hAnsi="Arial" w:cs="Arial"/>
          <w:color w:val="000000"/>
          <w:lang w:val="es-MX"/>
        </w:rPr>
        <w:footnoteReference w:id="6"/>
      </w:r>
      <w:r w:rsidRPr="00275655">
        <w:rPr>
          <w:rFonts w:ascii="Arial" w:hAnsi="Arial" w:cs="Arial"/>
          <w:color w:val="000000"/>
          <w:lang w:val="es-MX"/>
        </w:rPr>
        <w:t>. La literatura registra una serie de consecuencias psicológicas negativas para la mujer, tales como ansiedad (trastornos ansiosos, trastorno por estrés postraumático), depresión, suicidio, pérdida de autoestima, sentimiento de culpa, aislamiento social, dependencia emocional del agresor, siendo la consecuencia más grave la muerte.</w:t>
      </w:r>
    </w:p>
    <w:p w:rsidR="00946129" w:rsidRPr="000A236A" w:rsidRDefault="00946129" w:rsidP="00946129">
      <w:pPr>
        <w:spacing w:line="360" w:lineRule="auto"/>
        <w:jc w:val="both"/>
        <w:rPr>
          <w:rFonts w:ascii="Arial" w:hAnsi="Arial" w:cs="Arial"/>
        </w:rPr>
      </w:pPr>
    </w:p>
    <w:p w:rsidR="00946129" w:rsidRDefault="006D32FD" w:rsidP="006D32FD">
      <w:pPr>
        <w:spacing w:line="360" w:lineRule="auto"/>
        <w:ind w:firstLine="567"/>
        <w:jc w:val="both"/>
        <w:rPr>
          <w:rFonts w:ascii="Arial" w:hAnsi="Arial" w:cs="Arial"/>
        </w:rPr>
      </w:pPr>
      <w:r>
        <w:rPr>
          <w:rFonts w:ascii="Arial" w:hAnsi="Arial" w:cs="Arial"/>
        </w:rPr>
        <w:t xml:space="preserve"> No se omite manifestar, que d</w:t>
      </w:r>
      <w:r w:rsidR="00946129">
        <w:rPr>
          <w:rFonts w:ascii="Arial" w:hAnsi="Arial" w:cs="Arial"/>
        </w:rPr>
        <w:t>urante muchos años</w:t>
      </w:r>
      <w:r w:rsidR="00946129" w:rsidRPr="000A236A">
        <w:rPr>
          <w:rFonts w:ascii="Arial" w:hAnsi="Arial" w:cs="Arial"/>
        </w:rPr>
        <w:t>, los derechos de las</w:t>
      </w:r>
      <w:r w:rsidR="00946129">
        <w:rPr>
          <w:rFonts w:ascii="Arial" w:hAnsi="Arial" w:cs="Arial"/>
        </w:rPr>
        <w:t xml:space="preserve"> mujeres</w:t>
      </w:r>
      <w:r w:rsidR="00946129" w:rsidRPr="000A236A">
        <w:rPr>
          <w:rFonts w:ascii="Arial" w:hAnsi="Arial" w:cs="Arial"/>
        </w:rPr>
        <w:t>, no fueron una prioridad social, lo que</w:t>
      </w:r>
      <w:r w:rsidR="00946129">
        <w:rPr>
          <w:rFonts w:ascii="Arial" w:hAnsi="Arial" w:cs="Arial"/>
        </w:rPr>
        <w:t xml:space="preserve"> ha provocado que sean discriminadas y </w:t>
      </w:r>
      <w:r w:rsidR="00946129" w:rsidRPr="000A236A">
        <w:rPr>
          <w:rFonts w:ascii="Arial" w:hAnsi="Arial" w:cs="Arial"/>
        </w:rPr>
        <w:t xml:space="preserve">víctimas de </w:t>
      </w:r>
      <w:r w:rsidR="00946129">
        <w:rPr>
          <w:rFonts w:ascii="Arial" w:hAnsi="Arial" w:cs="Arial"/>
        </w:rPr>
        <w:t xml:space="preserve">diversos </w:t>
      </w:r>
      <w:r w:rsidR="00946129" w:rsidRPr="000A236A">
        <w:rPr>
          <w:rFonts w:ascii="Arial" w:hAnsi="Arial" w:cs="Arial"/>
        </w:rPr>
        <w:t>abuso</w:t>
      </w:r>
      <w:r w:rsidR="00946129">
        <w:rPr>
          <w:rFonts w:ascii="Arial" w:hAnsi="Arial" w:cs="Arial"/>
        </w:rPr>
        <w:t>s desde el ámbito familiar,</w:t>
      </w:r>
      <w:r w:rsidR="008F32D1">
        <w:rPr>
          <w:rFonts w:ascii="Arial" w:hAnsi="Arial" w:cs="Arial"/>
        </w:rPr>
        <w:t xml:space="preserve"> educativo,</w:t>
      </w:r>
      <w:r w:rsidR="00946129">
        <w:rPr>
          <w:rFonts w:ascii="Arial" w:hAnsi="Arial" w:cs="Arial"/>
        </w:rPr>
        <w:t xml:space="preserve"> laboral, e incluso en el ámbito de la salud. Por lo que es</w:t>
      </w:r>
      <w:r w:rsidR="002A33B4">
        <w:rPr>
          <w:rFonts w:ascii="Arial" w:hAnsi="Arial" w:cs="Arial"/>
        </w:rPr>
        <w:t xml:space="preserve"> importante</w:t>
      </w:r>
      <w:r w:rsidR="00946129" w:rsidRPr="000A236A">
        <w:rPr>
          <w:rFonts w:ascii="Arial" w:hAnsi="Arial" w:cs="Arial"/>
        </w:rPr>
        <w:t xml:space="preserve"> </w:t>
      </w:r>
      <w:r w:rsidR="00946129">
        <w:rPr>
          <w:rFonts w:ascii="Arial" w:hAnsi="Arial" w:cs="Arial"/>
        </w:rPr>
        <w:t xml:space="preserve">erradicar la violencia hacia las mujeres, pues las </w:t>
      </w:r>
      <w:r w:rsidR="00946129" w:rsidRPr="00ED58BF">
        <w:rPr>
          <w:rFonts w:ascii="Arial" w:hAnsi="Arial" w:cs="Arial"/>
        </w:rPr>
        <w:t xml:space="preserve">situaciones de violencia están fundadas en una cultura </w:t>
      </w:r>
      <w:r w:rsidR="00946129">
        <w:rPr>
          <w:rFonts w:ascii="Arial" w:hAnsi="Arial" w:cs="Arial"/>
        </w:rPr>
        <w:t>basada en el género, que se ha mantenido por la impunidad.</w:t>
      </w:r>
    </w:p>
    <w:p w:rsidR="00913081" w:rsidRDefault="00913081" w:rsidP="00946129">
      <w:pPr>
        <w:spacing w:line="360" w:lineRule="auto"/>
        <w:ind w:firstLine="708"/>
        <w:jc w:val="both"/>
        <w:rPr>
          <w:rFonts w:ascii="Arial" w:hAnsi="Arial" w:cs="Arial"/>
        </w:rPr>
      </w:pPr>
    </w:p>
    <w:p w:rsidR="00946129" w:rsidRDefault="00946129" w:rsidP="00946129">
      <w:pPr>
        <w:spacing w:line="360" w:lineRule="auto"/>
        <w:ind w:firstLine="708"/>
        <w:jc w:val="both"/>
        <w:rPr>
          <w:rFonts w:ascii="Arial" w:hAnsi="Arial" w:cs="Arial"/>
        </w:rPr>
      </w:pPr>
      <w:r w:rsidRPr="0006495A">
        <w:rPr>
          <w:rFonts w:ascii="Arial" w:hAnsi="Arial" w:cs="Arial"/>
        </w:rPr>
        <w:t>Ante la vulnerabilidad que enfrentan las mujeres</w:t>
      </w:r>
      <w:r>
        <w:rPr>
          <w:rFonts w:ascii="Arial" w:hAnsi="Arial" w:cs="Arial"/>
        </w:rPr>
        <w:t xml:space="preserve"> y la grave problemática que se vive con la violencia, </w:t>
      </w:r>
      <w:r w:rsidRPr="0006495A">
        <w:rPr>
          <w:rFonts w:ascii="Arial" w:hAnsi="Arial" w:cs="Arial"/>
        </w:rPr>
        <w:t>l</w:t>
      </w:r>
      <w:r>
        <w:rPr>
          <w:rFonts w:ascii="Arial" w:hAnsi="Arial" w:cs="Arial"/>
        </w:rPr>
        <w:t>as y l</w:t>
      </w:r>
      <w:r w:rsidRPr="0006495A">
        <w:rPr>
          <w:rFonts w:ascii="Arial" w:hAnsi="Arial" w:cs="Arial"/>
        </w:rPr>
        <w:t xml:space="preserve">os </w:t>
      </w:r>
      <w:r>
        <w:rPr>
          <w:rFonts w:ascii="Arial" w:hAnsi="Arial" w:cs="Arial"/>
        </w:rPr>
        <w:t xml:space="preserve">diputados </w:t>
      </w:r>
      <w:r w:rsidRPr="0006495A">
        <w:rPr>
          <w:rFonts w:ascii="Arial" w:hAnsi="Arial" w:cs="Arial"/>
        </w:rPr>
        <w:t>consideramos necesario adecuar nuestra legislación</w:t>
      </w:r>
      <w:r w:rsidR="006D32FD">
        <w:rPr>
          <w:rFonts w:ascii="Arial" w:hAnsi="Arial" w:cs="Arial"/>
        </w:rPr>
        <w:t xml:space="preserve"> en materia de protección de la violencia contra las mujeres,</w:t>
      </w:r>
      <w:r w:rsidRPr="0006495A">
        <w:rPr>
          <w:rFonts w:ascii="Arial" w:hAnsi="Arial" w:cs="Arial"/>
        </w:rPr>
        <w:t xml:space="preserve"> para </w:t>
      </w:r>
      <w:r w:rsidR="006D32FD">
        <w:rPr>
          <w:rFonts w:ascii="Arial" w:hAnsi="Arial" w:cs="Arial"/>
        </w:rPr>
        <w:t>fortalecer y garantizar que las niñas, adolescentes</w:t>
      </w:r>
      <w:r w:rsidR="000E1730">
        <w:rPr>
          <w:rFonts w:ascii="Arial" w:hAnsi="Arial" w:cs="Arial"/>
        </w:rPr>
        <w:t xml:space="preserve"> y mujeres en nuestro E</w:t>
      </w:r>
      <w:r w:rsidR="006D32FD">
        <w:rPr>
          <w:rFonts w:ascii="Arial" w:hAnsi="Arial" w:cs="Arial"/>
        </w:rPr>
        <w:t>stado vivan en un ambiente de paz y armonía en todos los ámbitos de su vida.</w:t>
      </w:r>
      <w:r>
        <w:rPr>
          <w:rFonts w:ascii="Arial" w:hAnsi="Arial" w:cs="Arial"/>
        </w:rPr>
        <w:t xml:space="preserve"> </w:t>
      </w:r>
    </w:p>
    <w:p w:rsidR="00016FD9" w:rsidRPr="007C4861" w:rsidRDefault="00016FD9" w:rsidP="007C4861">
      <w:pPr>
        <w:shd w:val="clear" w:color="auto" w:fill="FFFFFF"/>
        <w:spacing w:line="360" w:lineRule="auto"/>
        <w:ind w:firstLine="708"/>
        <w:jc w:val="both"/>
        <w:rPr>
          <w:rFonts w:ascii="Arial" w:eastAsia="Arial" w:hAnsi="Arial" w:cs="Arial"/>
        </w:rPr>
      </w:pPr>
    </w:p>
    <w:p w:rsidR="00F64D53" w:rsidRDefault="00935EC8" w:rsidP="00543836">
      <w:pPr>
        <w:autoSpaceDE w:val="0"/>
        <w:autoSpaceDN w:val="0"/>
        <w:adjustRightInd w:val="0"/>
        <w:spacing w:line="360" w:lineRule="auto"/>
        <w:jc w:val="both"/>
        <w:rPr>
          <w:rFonts w:ascii="Arial" w:hAnsi="Arial" w:cs="Arial"/>
          <w:lang w:val="es-MX" w:eastAsia="es-MX"/>
        </w:rPr>
      </w:pPr>
      <w:r>
        <w:rPr>
          <w:rFonts w:ascii="Arial" w:hAnsi="Arial" w:cs="Arial"/>
          <w:b/>
          <w:lang w:val="es-MX" w:eastAsia="es-MX"/>
        </w:rPr>
        <w:t>CUARTA</w:t>
      </w:r>
      <w:r w:rsidR="0052604F" w:rsidRPr="0052604F">
        <w:rPr>
          <w:rFonts w:ascii="Arial" w:hAnsi="Arial" w:cs="Arial"/>
          <w:b/>
          <w:lang w:val="es-MX" w:eastAsia="es-MX"/>
        </w:rPr>
        <w:t>.</w:t>
      </w:r>
      <w:r w:rsidR="0052604F">
        <w:rPr>
          <w:rFonts w:ascii="Arial" w:hAnsi="Arial" w:cs="Arial"/>
          <w:lang w:val="es-MX" w:eastAsia="es-MX"/>
        </w:rPr>
        <w:t xml:space="preserve"> </w:t>
      </w:r>
      <w:r w:rsidR="00F64D53">
        <w:rPr>
          <w:rFonts w:ascii="Arial" w:hAnsi="Arial" w:cs="Arial"/>
          <w:lang w:val="es-MX" w:eastAsia="es-MX"/>
        </w:rPr>
        <w:t>Por otro lado, el presente proyecto de dictamen</w:t>
      </w:r>
      <w:r w:rsidR="00703F38">
        <w:rPr>
          <w:rFonts w:ascii="Arial" w:hAnsi="Arial" w:cs="Arial"/>
          <w:lang w:val="es-MX" w:eastAsia="es-MX"/>
        </w:rPr>
        <w:t xml:space="preserve"> en materia de </w:t>
      </w:r>
      <w:r w:rsidR="00703F38" w:rsidRPr="00703F38">
        <w:rPr>
          <w:rFonts w:ascii="Arial" w:hAnsi="Arial" w:cs="Arial"/>
          <w:lang w:val="es-MX" w:eastAsia="es-MX"/>
        </w:rPr>
        <w:t>protocolos de actuación por violencia contra las mujeres en el ámbito educativo</w:t>
      </w:r>
      <w:r w:rsidR="00703F38">
        <w:rPr>
          <w:rFonts w:ascii="Arial" w:hAnsi="Arial" w:cs="Arial"/>
          <w:lang w:val="es-MX" w:eastAsia="es-MX"/>
        </w:rPr>
        <w:t xml:space="preserve">, </w:t>
      </w:r>
      <w:r w:rsidR="00165D66">
        <w:rPr>
          <w:rFonts w:ascii="Arial" w:hAnsi="Arial" w:cs="Arial"/>
          <w:lang w:val="es-MX" w:eastAsia="es-MX"/>
        </w:rPr>
        <w:t>tiene por objeto</w:t>
      </w:r>
      <w:r w:rsidR="00703F38" w:rsidRPr="00703F38">
        <w:rPr>
          <w:color w:val="000000"/>
          <w:sz w:val="30"/>
          <w:szCs w:val="22"/>
          <w:lang w:val="es-MX" w:eastAsia="es-MX"/>
        </w:rPr>
        <w:t xml:space="preserve"> </w:t>
      </w:r>
      <w:r w:rsidR="00703F38" w:rsidRPr="00703F38">
        <w:rPr>
          <w:rFonts w:ascii="Arial" w:hAnsi="Arial" w:cs="Arial"/>
          <w:lang w:val="es-MX" w:eastAsia="es-MX"/>
        </w:rPr>
        <w:t>la elaboración e implementación de programas y protocolos especializados que permitan la prevención, detección oportuna y actuación en materia de violencia contra las mujeres</w:t>
      </w:r>
      <w:r w:rsidR="00F64D53">
        <w:rPr>
          <w:rFonts w:ascii="Arial" w:hAnsi="Arial" w:cs="Arial"/>
          <w:lang w:val="es-MX" w:eastAsia="es-MX"/>
        </w:rPr>
        <w:t xml:space="preserve"> </w:t>
      </w:r>
      <w:r w:rsidR="00703F38">
        <w:rPr>
          <w:rFonts w:ascii="Arial" w:hAnsi="Arial" w:cs="Arial"/>
          <w:lang w:val="es-MX" w:eastAsia="es-MX"/>
        </w:rPr>
        <w:t xml:space="preserve">en </w:t>
      </w:r>
      <w:r w:rsidR="00E45037">
        <w:rPr>
          <w:rFonts w:ascii="Arial" w:hAnsi="Arial" w:cs="Arial"/>
          <w:lang w:val="es-MX" w:eastAsia="es-MX"/>
        </w:rPr>
        <w:t>las instituciones de educación básica, media superior y superior</w:t>
      </w:r>
      <w:r w:rsidR="00703F38">
        <w:rPr>
          <w:rFonts w:ascii="Arial" w:hAnsi="Arial" w:cs="Arial"/>
          <w:lang w:val="es-MX" w:eastAsia="es-MX"/>
        </w:rPr>
        <w:t>.</w:t>
      </w:r>
    </w:p>
    <w:p w:rsidR="00F64D53" w:rsidRDefault="00F64D53" w:rsidP="00AB791E">
      <w:pPr>
        <w:autoSpaceDE w:val="0"/>
        <w:autoSpaceDN w:val="0"/>
        <w:adjustRightInd w:val="0"/>
        <w:spacing w:line="360" w:lineRule="auto"/>
        <w:jc w:val="both"/>
        <w:rPr>
          <w:rFonts w:ascii="Arial" w:hAnsi="Arial" w:cs="Arial"/>
          <w:lang w:val="es-MX" w:eastAsia="es-MX"/>
        </w:rPr>
      </w:pPr>
    </w:p>
    <w:p w:rsidR="008E3507" w:rsidRDefault="00703F38" w:rsidP="00703F38">
      <w:pPr>
        <w:autoSpaceDE w:val="0"/>
        <w:autoSpaceDN w:val="0"/>
        <w:adjustRightInd w:val="0"/>
        <w:spacing w:line="360" w:lineRule="auto"/>
        <w:ind w:firstLine="708"/>
        <w:jc w:val="both"/>
        <w:rPr>
          <w:rFonts w:ascii="Arial" w:hAnsi="Arial" w:cs="Arial"/>
          <w:lang w:eastAsia="es-MX"/>
        </w:rPr>
      </w:pPr>
      <w:r>
        <w:rPr>
          <w:rFonts w:ascii="Arial" w:hAnsi="Arial" w:cs="Arial"/>
          <w:lang w:eastAsia="es-MX"/>
        </w:rPr>
        <w:t>L</w:t>
      </w:r>
      <w:r w:rsidR="008E3507" w:rsidRPr="008E3507">
        <w:rPr>
          <w:rFonts w:ascii="Arial" w:hAnsi="Arial" w:cs="Arial"/>
          <w:lang w:eastAsia="es-MX"/>
        </w:rPr>
        <w:t>a violencia de género en los centros educativos</w:t>
      </w:r>
      <w:r w:rsidR="0052604F">
        <w:rPr>
          <w:rFonts w:ascii="Arial" w:hAnsi="Arial" w:cs="Arial"/>
          <w:lang w:eastAsia="es-MX"/>
        </w:rPr>
        <w:t>,</w:t>
      </w:r>
      <w:r>
        <w:rPr>
          <w:rFonts w:ascii="Arial" w:hAnsi="Arial" w:cs="Arial"/>
          <w:lang w:eastAsia="es-MX"/>
        </w:rPr>
        <w:t xml:space="preserve"> tiene</w:t>
      </w:r>
      <w:r w:rsidR="008E3507" w:rsidRPr="008E3507">
        <w:rPr>
          <w:rFonts w:ascii="Arial" w:hAnsi="Arial" w:cs="Arial"/>
          <w:lang w:eastAsia="es-MX"/>
        </w:rPr>
        <w:t xml:space="preserve"> un efecto nocivo sobre </w:t>
      </w:r>
      <w:r w:rsidR="008E3507">
        <w:rPr>
          <w:rFonts w:ascii="Arial" w:hAnsi="Arial" w:cs="Arial"/>
          <w:lang w:eastAsia="es-MX"/>
        </w:rPr>
        <w:t>la educación de millones de niña</w:t>
      </w:r>
      <w:r w:rsidR="008E3507" w:rsidRPr="008E3507">
        <w:rPr>
          <w:rFonts w:ascii="Arial" w:hAnsi="Arial" w:cs="Arial"/>
          <w:lang w:eastAsia="es-MX"/>
        </w:rPr>
        <w:t>s de todo el mundo, según se indica en </w:t>
      </w:r>
      <w:hyperlink r:id="rId9" w:tgtFrame="_blank" w:history="1">
        <w:r w:rsidR="008E3507" w:rsidRPr="008E3507">
          <w:rPr>
            <w:rStyle w:val="Hipervnculo"/>
            <w:rFonts w:ascii="Arial" w:hAnsi="Arial" w:cs="Arial"/>
            <w:color w:val="auto"/>
            <w:u w:val="none"/>
            <w:lang w:eastAsia="es-MX"/>
          </w:rPr>
          <w:t>un nuevo documento</w:t>
        </w:r>
      </w:hyperlink>
      <w:r w:rsidR="008E3507" w:rsidRPr="008E3507">
        <w:rPr>
          <w:rFonts w:ascii="Arial" w:hAnsi="Arial" w:cs="Arial"/>
          <w:lang w:eastAsia="es-MX"/>
        </w:rPr>
        <w:t> que el Informe de Seguimiento de la Educación para Todos en el Mundo, la UNESCO y la Iniciativa de las Naciones Unidas para la Educación de las Niñas (UNGEI) han hecho público hoy en Nueva York ante la Comisión de la Condición Jurídica y Social de la Mujer.</w:t>
      </w:r>
      <w:r w:rsidR="008E3507">
        <w:rPr>
          <w:rStyle w:val="Refdenotaalpie"/>
          <w:rFonts w:ascii="Arial" w:hAnsi="Arial" w:cs="Arial"/>
          <w:lang w:eastAsia="es-MX"/>
        </w:rPr>
        <w:footnoteReference w:id="7"/>
      </w:r>
    </w:p>
    <w:p w:rsidR="008E3507" w:rsidRDefault="008E3507" w:rsidP="00AB791E">
      <w:pPr>
        <w:autoSpaceDE w:val="0"/>
        <w:autoSpaceDN w:val="0"/>
        <w:adjustRightInd w:val="0"/>
        <w:spacing w:line="360" w:lineRule="auto"/>
        <w:jc w:val="both"/>
        <w:rPr>
          <w:rFonts w:ascii="Arial" w:hAnsi="Arial" w:cs="Arial"/>
          <w:lang w:val="es-MX" w:eastAsia="es-MX"/>
        </w:rPr>
      </w:pPr>
    </w:p>
    <w:p w:rsidR="008E3507" w:rsidRDefault="00B8505A" w:rsidP="00B8505A">
      <w:pPr>
        <w:autoSpaceDE w:val="0"/>
        <w:autoSpaceDN w:val="0"/>
        <w:adjustRightInd w:val="0"/>
        <w:spacing w:line="360" w:lineRule="auto"/>
        <w:ind w:firstLine="708"/>
        <w:jc w:val="both"/>
        <w:rPr>
          <w:rFonts w:ascii="Arial" w:hAnsi="Arial" w:cs="Arial"/>
          <w:lang w:val="es-MX" w:eastAsia="es-MX"/>
        </w:rPr>
      </w:pPr>
      <w:r w:rsidRPr="00B8505A">
        <w:rPr>
          <w:rFonts w:ascii="Arial" w:hAnsi="Arial" w:cs="Arial"/>
          <w:lang w:eastAsia="es-MX"/>
        </w:rPr>
        <w:t xml:space="preserve">La eliminación de la violencia de género relacionada con la escuela no puede dejarse en manos del azar. Para lograr una educación para todos </w:t>
      </w:r>
      <w:r w:rsidR="00016FD9" w:rsidRPr="00B8505A">
        <w:rPr>
          <w:rFonts w:ascii="Arial" w:hAnsi="Arial" w:cs="Arial"/>
          <w:lang w:eastAsia="es-MX"/>
        </w:rPr>
        <w:t>inclusivos</w:t>
      </w:r>
      <w:r w:rsidRPr="00B8505A">
        <w:rPr>
          <w:rFonts w:ascii="Arial" w:hAnsi="Arial" w:cs="Arial"/>
          <w:lang w:eastAsia="es-MX"/>
        </w:rPr>
        <w:t xml:space="preserve"> y d</w:t>
      </w:r>
      <w:r>
        <w:rPr>
          <w:rFonts w:ascii="Arial" w:hAnsi="Arial" w:cs="Arial"/>
          <w:lang w:eastAsia="es-MX"/>
        </w:rPr>
        <w:t>e calidad, los gobiernos</w:t>
      </w:r>
      <w:r w:rsidR="00016FD9">
        <w:rPr>
          <w:rFonts w:ascii="Arial" w:hAnsi="Arial" w:cs="Arial"/>
          <w:lang w:eastAsia="es-MX"/>
        </w:rPr>
        <w:t xml:space="preserve"> y</w:t>
      </w:r>
      <w:r w:rsidRPr="00B8505A">
        <w:rPr>
          <w:rFonts w:ascii="Arial" w:hAnsi="Arial" w:cs="Arial"/>
          <w:lang w:eastAsia="es-MX"/>
        </w:rPr>
        <w:t xml:space="preserve"> la sociedad </w:t>
      </w:r>
      <w:r w:rsidR="00016FD9" w:rsidRPr="00B8505A">
        <w:rPr>
          <w:rFonts w:ascii="Arial" w:hAnsi="Arial" w:cs="Arial"/>
          <w:lang w:eastAsia="es-MX"/>
        </w:rPr>
        <w:t>civil deben</w:t>
      </w:r>
      <w:r w:rsidRPr="00B8505A">
        <w:rPr>
          <w:rFonts w:ascii="Arial" w:hAnsi="Arial" w:cs="Arial"/>
          <w:lang w:eastAsia="es-MX"/>
        </w:rPr>
        <w:t xml:space="preserve"> redoblar los esfue</w:t>
      </w:r>
      <w:r>
        <w:rPr>
          <w:rFonts w:ascii="Arial" w:hAnsi="Arial" w:cs="Arial"/>
          <w:lang w:eastAsia="es-MX"/>
        </w:rPr>
        <w:t>rzos encaminados a proteger a las niña</w:t>
      </w:r>
      <w:r w:rsidRPr="00B8505A">
        <w:rPr>
          <w:rFonts w:ascii="Arial" w:hAnsi="Arial" w:cs="Arial"/>
          <w:lang w:eastAsia="es-MX"/>
        </w:rPr>
        <w:t>s</w:t>
      </w:r>
      <w:r>
        <w:rPr>
          <w:rFonts w:ascii="Arial" w:hAnsi="Arial" w:cs="Arial"/>
          <w:lang w:eastAsia="es-MX"/>
        </w:rPr>
        <w:t xml:space="preserve"> y adolescentes a enjuiciar a los responsables</w:t>
      </w:r>
      <w:r w:rsidR="00B7057E">
        <w:rPr>
          <w:rFonts w:ascii="Arial" w:hAnsi="Arial" w:cs="Arial"/>
          <w:lang w:eastAsia="es-MX"/>
        </w:rPr>
        <w:t xml:space="preserve"> de generar violencia de género.</w:t>
      </w:r>
    </w:p>
    <w:p w:rsidR="008E3507" w:rsidRDefault="008E3507" w:rsidP="00AB791E">
      <w:pPr>
        <w:autoSpaceDE w:val="0"/>
        <w:autoSpaceDN w:val="0"/>
        <w:adjustRightInd w:val="0"/>
        <w:spacing w:line="360" w:lineRule="auto"/>
        <w:jc w:val="both"/>
        <w:rPr>
          <w:rFonts w:ascii="Arial" w:hAnsi="Arial" w:cs="Arial"/>
          <w:lang w:val="es-MX" w:eastAsia="es-MX"/>
        </w:rPr>
      </w:pPr>
    </w:p>
    <w:p w:rsidR="00D26C3E" w:rsidRDefault="00AB791E" w:rsidP="00B8505A">
      <w:pPr>
        <w:autoSpaceDE w:val="0"/>
        <w:autoSpaceDN w:val="0"/>
        <w:adjustRightInd w:val="0"/>
        <w:spacing w:line="360" w:lineRule="auto"/>
        <w:ind w:firstLine="708"/>
        <w:jc w:val="both"/>
        <w:rPr>
          <w:rFonts w:ascii="Arial" w:hAnsi="Arial" w:cs="Arial"/>
          <w:lang w:eastAsia="es-MX"/>
        </w:rPr>
      </w:pPr>
      <w:r w:rsidRPr="00AB791E">
        <w:rPr>
          <w:rFonts w:ascii="Arial" w:hAnsi="Arial" w:cs="Arial"/>
          <w:lang w:eastAsia="es-MX"/>
        </w:rPr>
        <w:t>Es del conocimiento de la sociedad en general que u</w:t>
      </w:r>
      <w:r w:rsidR="00B8505A">
        <w:rPr>
          <w:rFonts w:ascii="Arial" w:hAnsi="Arial" w:cs="Arial"/>
          <w:lang w:eastAsia="es-MX"/>
        </w:rPr>
        <w:t xml:space="preserve">n alto porcentaje de niñas y </w:t>
      </w:r>
      <w:r w:rsidR="00B7057E">
        <w:rPr>
          <w:rFonts w:ascii="Arial" w:hAnsi="Arial" w:cs="Arial"/>
          <w:lang w:eastAsia="es-MX"/>
        </w:rPr>
        <w:t>adolescentes</w:t>
      </w:r>
      <w:r w:rsidRPr="00AB791E">
        <w:rPr>
          <w:rFonts w:ascii="Arial" w:hAnsi="Arial" w:cs="Arial"/>
          <w:lang w:eastAsia="es-MX"/>
        </w:rPr>
        <w:t xml:space="preserve"> de educación básica, media superior, superior y personal que labora en la Secretaría</w:t>
      </w:r>
      <w:r w:rsidR="00B8505A">
        <w:rPr>
          <w:rFonts w:ascii="Arial" w:hAnsi="Arial" w:cs="Arial"/>
          <w:lang w:eastAsia="es-MX"/>
        </w:rPr>
        <w:t xml:space="preserve"> de educación</w:t>
      </w:r>
      <w:r w:rsidRPr="00AB791E">
        <w:rPr>
          <w:rFonts w:ascii="Arial" w:hAnsi="Arial" w:cs="Arial"/>
          <w:lang w:eastAsia="es-MX"/>
        </w:rPr>
        <w:t xml:space="preserve">, han sufrido algún tipo de violencia, traducida en burlas, acoso, discriminación, exclusión, apodos, golpes, insultos e incluso, algún tipo de agresión sexual por parte de sus compañeros, compañeras, del personal docente, administrativo o de apoyo. Al mismo tiempo casos similares de violencia ocurren en las oficinas administrativas, existe el acoso de tipo sexual, la discriminación y algún tipo de </w:t>
      </w:r>
      <w:r w:rsidR="00D26C3E">
        <w:rPr>
          <w:rFonts w:ascii="Arial" w:hAnsi="Arial" w:cs="Arial"/>
          <w:lang w:eastAsia="es-MX"/>
        </w:rPr>
        <w:t>violencia en contra de las trabajadora</w:t>
      </w:r>
      <w:r w:rsidRPr="00AB791E">
        <w:rPr>
          <w:rFonts w:ascii="Arial" w:hAnsi="Arial" w:cs="Arial"/>
          <w:lang w:eastAsia="es-MX"/>
        </w:rPr>
        <w:t>s por parte ya sea de las autoridades, o de los mismos compañeros o compañeras de trabajo</w:t>
      </w:r>
      <w:r w:rsidR="00D26C3E">
        <w:rPr>
          <w:rFonts w:ascii="Arial" w:hAnsi="Arial" w:cs="Arial"/>
          <w:lang w:eastAsia="es-MX"/>
        </w:rPr>
        <w:t>.</w:t>
      </w:r>
    </w:p>
    <w:p w:rsidR="00B94A3F" w:rsidRDefault="00B94A3F" w:rsidP="00B8505A">
      <w:pPr>
        <w:autoSpaceDE w:val="0"/>
        <w:autoSpaceDN w:val="0"/>
        <w:adjustRightInd w:val="0"/>
        <w:spacing w:line="360" w:lineRule="auto"/>
        <w:ind w:firstLine="708"/>
        <w:jc w:val="both"/>
        <w:rPr>
          <w:rFonts w:ascii="Arial" w:hAnsi="Arial" w:cs="Arial"/>
          <w:lang w:eastAsia="es-MX"/>
        </w:rPr>
      </w:pPr>
    </w:p>
    <w:p w:rsidR="00245E4F" w:rsidRDefault="00B7057E" w:rsidP="00B7057E">
      <w:pPr>
        <w:autoSpaceDE w:val="0"/>
        <w:autoSpaceDN w:val="0"/>
        <w:adjustRightInd w:val="0"/>
        <w:spacing w:line="360" w:lineRule="auto"/>
        <w:jc w:val="both"/>
        <w:rPr>
          <w:rFonts w:ascii="Arial" w:hAnsi="Arial" w:cs="Arial"/>
          <w:lang w:eastAsia="es-MX"/>
        </w:rPr>
      </w:pPr>
      <w:r>
        <w:rPr>
          <w:rFonts w:ascii="Arial" w:hAnsi="Arial" w:cs="Arial"/>
          <w:lang w:eastAsia="es-MX"/>
        </w:rPr>
        <w:tab/>
        <w:t>Sabemos que e</w:t>
      </w:r>
      <w:r w:rsidR="00AB791E" w:rsidRPr="00AB791E">
        <w:rPr>
          <w:rFonts w:ascii="Arial" w:hAnsi="Arial" w:cs="Arial"/>
          <w:lang w:eastAsia="es-MX"/>
        </w:rPr>
        <w:t>l reconocimiento</w:t>
      </w:r>
      <w:r w:rsidR="00165D66">
        <w:rPr>
          <w:rFonts w:ascii="Arial" w:hAnsi="Arial" w:cs="Arial"/>
          <w:lang w:eastAsia="es-MX"/>
        </w:rPr>
        <w:t xml:space="preserve"> de la existencia</w:t>
      </w:r>
      <w:r w:rsidR="00AB791E" w:rsidRPr="00AB791E">
        <w:rPr>
          <w:rFonts w:ascii="Arial" w:hAnsi="Arial" w:cs="Arial"/>
          <w:lang w:eastAsia="es-MX"/>
        </w:rPr>
        <w:t xml:space="preserve"> de la violencia de género ha sido paulatina; sin embargo, su presencia significativa en las instituciones educativas y oficinas administrativas representa un grave problema, que resulta ser un fenómeno de especial atención para lograr un ambiente escolar y labo</w:t>
      </w:r>
      <w:r w:rsidR="00165D66">
        <w:rPr>
          <w:rFonts w:ascii="Arial" w:hAnsi="Arial" w:cs="Arial"/>
          <w:lang w:eastAsia="es-MX"/>
        </w:rPr>
        <w:t>ral libre de violencia;</w:t>
      </w:r>
      <w:r w:rsidR="00D26C3E">
        <w:rPr>
          <w:rFonts w:ascii="Arial" w:hAnsi="Arial" w:cs="Arial"/>
          <w:lang w:eastAsia="es-MX"/>
        </w:rPr>
        <w:t xml:space="preserve"> es así</w:t>
      </w:r>
      <w:r w:rsidR="00AB791E" w:rsidRPr="00AB791E">
        <w:rPr>
          <w:rFonts w:ascii="Arial" w:hAnsi="Arial" w:cs="Arial"/>
          <w:lang w:eastAsia="es-MX"/>
        </w:rPr>
        <w:t xml:space="preserve"> </w:t>
      </w:r>
      <w:r w:rsidR="00D26C3E">
        <w:rPr>
          <w:rFonts w:ascii="Arial" w:hAnsi="Arial" w:cs="Arial"/>
          <w:lang w:eastAsia="es-MX"/>
        </w:rPr>
        <w:t xml:space="preserve">que las y los diputados integrantes de esta Comisión Dictaminadora nos pronunciamos a favor de la iniciativa de reforma a la Ley de Acceso de Mujeres a una Vida libre de Violencia, en materia de </w:t>
      </w:r>
      <w:r w:rsidRPr="00B7057E">
        <w:rPr>
          <w:rFonts w:ascii="Arial" w:hAnsi="Arial" w:cs="Arial"/>
          <w:lang w:eastAsia="es-MX"/>
        </w:rPr>
        <w:t>protocolos de actuación por violencia contra las mujeres en el ámbito educativo</w:t>
      </w:r>
      <w:r w:rsidR="00D26C3E">
        <w:rPr>
          <w:rFonts w:ascii="Arial" w:hAnsi="Arial" w:cs="Arial"/>
          <w:lang w:eastAsia="es-MX"/>
        </w:rPr>
        <w:t>, con el objeto de garantizar</w:t>
      </w:r>
      <w:r w:rsidR="00AB791E" w:rsidRPr="00AB791E">
        <w:rPr>
          <w:rFonts w:ascii="Arial" w:hAnsi="Arial" w:cs="Arial"/>
          <w:lang w:eastAsia="es-MX"/>
        </w:rPr>
        <w:t xml:space="preserve"> la consecución de una educación de calidad y de igualdad sustantiva en la permanencia de la misma, </w:t>
      </w:r>
      <w:r w:rsidR="00D26C3E">
        <w:rPr>
          <w:rFonts w:ascii="Arial" w:hAnsi="Arial" w:cs="Arial"/>
          <w:lang w:eastAsia="es-MX"/>
        </w:rPr>
        <w:t xml:space="preserve">mediante </w:t>
      </w:r>
      <w:r w:rsidR="00AB791E" w:rsidRPr="00AB791E">
        <w:rPr>
          <w:rFonts w:ascii="Arial" w:hAnsi="Arial" w:cs="Arial"/>
          <w:lang w:eastAsia="es-MX"/>
        </w:rPr>
        <w:t>acciones que refuercen condiciones que favorezcan la atención y el seguimiento correspondiente de la violencia de género, en pro de contribuir de forma significativa en la creación de ambientes sanos que coadyuven al desarrollo pleno, individual y social de las y los integrantes de la comunidad escolar y de las y los trabajadores del sector.</w:t>
      </w:r>
    </w:p>
    <w:p w:rsidR="00B94A3F" w:rsidRDefault="00B94A3F" w:rsidP="00B7057E">
      <w:pPr>
        <w:autoSpaceDE w:val="0"/>
        <w:autoSpaceDN w:val="0"/>
        <w:adjustRightInd w:val="0"/>
        <w:spacing w:line="360" w:lineRule="auto"/>
        <w:jc w:val="both"/>
        <w:rPr>
          <w:rFonts w:ascii="Arial" w:hAnsi="Arial" w:cs="Arial"/>
          <w:lang w:eastAsia="es-MX"/>
        </w:rPr>
      </w:pPr>
    </w:p>
    <w:p w:rsidR="00B94A3F" w:rsidRDefault="00351663" w:rsidP="00B94A3F">
      <w:pPr>
        <w:autoSpaceDE w:val="0"/>
        <w:autoSpaceDN w:val="0"/>
        <w:adjustRightInd w:val="0"/>
        <w:spacing w:line="360" w:lineRule="auto"/>
        <w:ind w:firstLine="708"/>
        <w:jc w:val="both"/>
        <w:rPr>
          <w:rFonts w:ascii="Arial" w:hAnsi="Arial" w:cs="Arial"/>
          <w:lang w:val="es-MX" w:eastAsia="es-MX"/>
        </w:rPr>
      </w:pPr>
      <w:r w:rsidRPr="00351663">
        <w:rPr>
          <w:rFonts w:ascii="Arial" w:hAnsi="Arial" w:cs="Arial"/>
          <w:lang w:val="es-MX" w:eastAsia="es-MX"/>
        </w:rPr>
        <w:t xml:space="preserve">Así pues, resulta necesario destacar la importancia de implementar mecanismos de actuación respecto de las conductas que constituyan violencia de género y que son de suma importancia para crear espacios más seguros para que las alumnas, docentes, investigadoras y trabajadoras </w:t>
      </w:r>
      <w:r>
        <w:rPr>
          <w:rFonts w:ascii="Arial" w:hAnsi="Arial" w:cs="Arial"/>
          <w:lang w:val="es-MX" w:eastAsia="es-MX"/>
        </w:rPr>
        <w:t>puedan desarrollarse libremente, si bien en Yucatán cuenta con</w:t>
      </w:r>
      <w:r w:rsidR="00B94A3F" w:rsidRPr="00B94A3F">
        <w:rPr>
          <w:rFonts w:ascii="Arial" w:hAnsi="Arial" w:cs="Arial"/>
          <w:lang w:val="es-MX" w:eastAsia="es-MX"/>
        </w:rPr>
        <w:t xml:space="preserve"> instituciones educativas que han adoptado medidas de prevención, atención, </w:t>
      </w:r>
      <w:r>
        <w:rPr>
          <w:rFonts w:ascii="Arial" w:hAnsi="Arial" w:cs="Arial"/>
          <w:lang w:val="es-MX" w:eastAsia="es-MX"/>
        </w:rPr>
        <w:t>visibilización</w:t>
      </w:r>
      <w:r w:rsidR="00B94A3F" w:rsidRPr="00B94A3F">
        <w:rPr>
          <w:rFonts w:ascii="Arial" w:hAnsi="Arial" w:cs="Arial"/>
          <w:lang w:val="es-MX" w:eastAsia="es-MX"/>
        </w:rPr>
        <w:t xml:space="preserve"> y sanción para erradicar Ia violencia contra la mujer, tal es el caso de la Universidad Autónoma d</w:t>
      </w:r>
      <w:r w:rsidR="00E45037">
        <w:rPr>
          <w:rFonts w:ascii="Arial" w:hAnsi="Arial" w:cs="Arial"/>
          <w:lang w:val="es-MX" w:eastAsia="es-MX"/>
        </w:rPr>
        <w:t>e</w:t>
      </w:r>
      <w:r w:rsidR="00B94A3F" w:rsidRPr="00B94A3F">
        <w:rPr>
          <w:rFonts w:ascii="Arial" w:hAnsi="Arial" w:cs="Arial"/>
          <w:lang w:val="es-MX" w:eastAsia="es-MX"/>
        </w:rPr>
        <w:t xml:space="preserve"> Yucatán, que cuenta con un Protocolo para atender la violencia de género</w:t>
      </w:r>
      <w:r>
        <w:rPr>
          <w:rFonts w:ascii="Arial" w:hAnsi="Arial" w:cs="Arial"/>
          <w:lang w:val="es-MX" w:eastAsia="es-MX"/>
        </w:rPr>
        <w:t>, consideramos importante que todas las instit</w:t>
      </w:r>
      <w:r w:rsidR="00F0566B">
        <w:rPr>
          <w:rFonts w:ascii="Arial" w:hAnsi="Arial" w:cs="Arial"/>
          <w:lang w:val="es-MX" w:eastAsia="es-MX"/>
        </w:rPr>
        <w:t>uciones educativas cuenten con su</w:t>
      </w:r>
      <w:r>
        <w:rPr>
          <w:rFonts w:ascii="Arial" w:hAnsi="Arial" w:cs="Arial"/>
          <w:lang w:val="es-MX" w:eastAsia="es-MX"/>
        </w:rPr>
        <w:t xml:space="preserve"> protocolo.</w:t>
      </w:r>
    </w:p>
    <w:p w:rsidR="004D3BAA" w:rsidRDefault="004D3BAA" w:rsidP="00B94A3F">
      <w:pPr>
        <w:autoSpaceDE w:val="0"/>
        <w:autoSpaceDN w:val="0"/>
        <w:adjustRightInd w:val="0"/>
        <w:spacing w:line="360" w:lineRule="auto"/>
        <w:ind w:firstLine="708"/>
        <w:jc w:val="both"/>
        <w:rPr>
          <w:rFonts w:ascii="Arial" w:hAnsi="Arial" w:cs="Arial"/>
          <w:lang w:val="es-MX" w:eastAsia="es-MX"/>
        </w:rPr>
      </w:pPr>
    </w:p>
    <w:p w:rsidR="003070A0" w:rsidRDefault="002D2C4F" w:rsidP="00B8505A">
      <w:pPr>
        <w:autoSpaceDE w:val="0"/>
        <w:autoSpaceDN w:val="0"/>
        <w:adjustRightInd w:val="0"/>
        <w:spacing w:line="360" w:lineRule="auto"/>
        <w:ind w:firstLine="708"/>
        <w:jc w:val="both"/>
        <w:rPr>
          <w:rFonts w:ascii="Arial" w:hAnsi="Arial" w:cs="Arial"/>
          <w:lang w:eastAsia="es-MX"/>
        </w:rPr>
      </w:pPr>
      <w:r>
        <w:rPr>
          <w:rFonts w:ascii="Arial" w:hAnsi="Arial" w:cs="Arial"/>
          <w:lang w:eastAsia="es-MX"/>
        </w:rPr>
        <w:t>En tal virtud</w:t>
      </w:r>
      <w:r w:rsidR="00F0566B">
        <w:rPr>
          <w:rFonts w:ascii="Arial" w:hAnsi="Arial" w:cs="Arial"/>
          <w:lang w:eastAsia="es-MX"/>
        </w:rPr>
        <w:t>,</w:t>
      </w:r>
      <w:r>
        <w:rPr>
          <w:rFonts w:ascii="Arial" w:hAnsi="Arial" w:cs="Arial"/>
          <w:lang w:eastAsia="es-MX"/>
        </w:rPr>
        <w:t xml:space="preserve"> nos </w:t>
      </w:r>
      <w:r w:rsidR="00B94A3F">
        <w:rPr>
          <w:rFonts w:ascii="Arial" w:hAnsi="Arial" w:cs="Arial"/>
          <w:lang w:eastAsia="es-MX"/>
        </w:rPr>
        <w:t>pronunciamos</w:t>
      </w:r>
      <w:r>
        <w:rPr>
          <w:rFonts w:ascii="Arial" w:hAnsi="Arial" w:cs="Arial"/>
          <w:lang w:eastAsia="es-MX"/>
        </w:rPr>
        <w:t xml:space="preserve"> a favor de </w:t>
      </w:r>
      <w:r w:rsidR="003070A0">
        <w:rPr>
          <w:rFonts w:ascii="Arial" w:hAnsi="Arial" w:cs="Arial"/>
          <w:lang w:eastAsia="es-MX"/>
        </w:rPr>
        <w:t xml:space="preserve">reformar </w:t>
      </w:r>
      <w:r w:rsidR="003070A0" w:rsidRPr="003070A0">
        <w:rPr>
          <w:rFonts w:ascii="Arial" w:hAnsi="Arial" w:cs="Arial"/>
          <w:lang w:eastAsia="es-MX"/>
        </w:rPr>
        <w:t>la Ley de Acceso de las Mujeres a una Vida Libre de Violencia del Estado de Yucatán con el objeto de</w:t>
      </w:r>
      <w:r w:rsidR="00F0566B">
        <w:rPr>
          <w:rFonts w:ascii="Arial" w:hAnsi="Arial" w:cs="Arial"/>
          <w:lang w:eastAsia="es-MX"/>
        </w:rPr>
        <w:t xml:space="preserve"> que se tengan los elementos y las herramientas adecuadas para</w:t>
      </w:r>
      <w:r w:rsidR="003070A0" w:rsidRPr="003070A0">
        <w:rPr>
          <w:rFonts w:ascii="Arial" w:hAnsi="Arial" w:cs="Arial"/>
          <w:lang w:eastAsia="es-MX"/>
        </w:rPr>
        <w:t xml:space="preserve"> elaborar e implementar programas y protocolos especializados que permitan la prevención, detección oportuna y actuación en materia de violencia contra las mujeres en el sector educativo.</w:t>
      </w:r>
    </w:p>
    <w:p w:rsidR="003070A0" w:rsidRDefault="003070A0" w:rsidP="00B8505A">
      <w:pPr>
        <w:autoSpaceDE w:val="0"/>
        <w:autoSpaceDN w:val="0"/>
        <w:adjustRightInd w:val="0"/>
        <w:spacing w:line="360" w:lineRule="auto"/>
        <w:ind w:firstLine="708"/>
        <w:jc w:val="both"/>
        <w:rPr>
          <w:rFonts w:ascii="Arial" w:hAnsi="Arial" w:cs="Arial"/>
          <w:lang w:eastAsia="es-MX"/>
        </w:rPr>
      </w:pPr>
    </w:p>
    <w:p w:rsidR="00F82C22" w:rsidRDefault="003070A0" w:rsidP="003070A0">
      <w:pPr>
        <w:autoSpaceDE w:val="0"/>
        <w:autoSpaceDN w:val="0"/>
        <w:adjustRightInd w:val="0"/>
        <w:spacing w:line="360" w:lineRule="auto"/>
        <w:ind w:firstLine="360"/>
        <w:jc w:val="both"/>
        <w:rPr>
          <w:rFonts w:ascii="Arial" w:hAnsi="Arial" w:cs="Arial"/>
          <w:lang w:val="es-MX" w:eastAsia="es-MX"/>
        </w:rPr>
      </w:pPr>
      <w:r>
        <w:rPr>
          <w:rFonts w:ascii="Arial" w:hAnsi="Arial" w:cs="Arial"/>
          <w:lang w:eastAsia="es-MX"/>
        </w:rPr>
        <w:t>Respecto a las r</w:t>
      </w:r>
      <w:r w:rsidR="00F82C22">
        <w:rPr>
          <w:rFonts w:ascii="Arial" w:hAnsi="Arial" w:cs="Arial"/>
          <w:lang w:eastAsia="es-MX"/>
        </w:rPr>
        <w:t>eformas que se impactan</w:t>
      </w:r>
      <w:r>
        <w:rPr>
          <w:rFonts w:ascii="Arial" w:hAnsi="Arial" w:cs="Arial"/>
          <w:lang w:eastAsia="es-MX"/>
        </w:rPr>
        <w:t xml:space="preserve"> en el proyecto, </w:t>
      </w:r>
      <w:r>
        <w:rPr>
          <w:rFonts w:ascii="Arial" w:hAnsi="Arial" w:cs="Arial"/>
          <w:lang w:val="es-MX" w:eastAsia="es-MX"/>
        </w:rPr>
        <w:t>s</w:t>
      </w:r>
      <w:r w:rsidRPr="003070A0">
        <w:rPr>
          <w:rFonts w:ascii="Arial" w:hAnsi="Arial" w:cs="Arial"/>
          <w:lang w:val="es-MX" w:eastAsia="es-MX"/>
        </w:rPr>
        <w:t>e incluye</w:t>
      </w:r>
      <w:r w:rsidR="00F82C22">
        <w:rPr>
          <w:rFonts w:ascii="Arial" w:hAnsi="Arial" w:cs="Arial"/>
          <w:lang w:val="es-MX" w:eastAsia="es-MX"/>
        </w:rPr>
        <w:t xml:space="preserve"> </w:t>
      </w:r>
      <w:r w:rsidR="00E45037">
        <w:rPr>
          <w:rFonts w:ascii="Arial" w:hAnsi="Arial" w:cs="Arial"/>
          <w:lang w:val="es-MX" w:eastAsia="es-MX"/>
        </w:rPr>
        <w:t>para integrar al</w:t>
      </w:r>
      <w:r w:rsidR="00F82C22">
        <w:rPr>
          <w:rFonts w:ascii="Arial" w:hAnsi="Arial" w:cs="Arial"/>
          <w:lang w:val="es-MX" w:eastAsia="es-MX"/>
        </w:rPr>
        <w:t xml:space="preserve"> </w:t>
      </w:r>
      <w:r w:rsidR="00F82C22" w:rsidRPr="00F82C22">
        <w:rPr>
          <w:rFonts w:ascii="Arial" w:hAnsi="Arial" w:cs="Arial"/>
          <w:lang w:val="es-MX" w:eastAsia="es-MX"/>
        </w:rPr>
        <w:t>Sistema Estatal para Prevenir, Atender, Sancionar y Erradicar la Violencia contra las Mujeres</w:t>
      </w:r>
      <w:r w:rsidR="00E45037">
        <w:rPr>
          <w:rFonts w:ascii="Arial" w:hAnsi="Arial" w:cs="Arial"/>
          <w:lang w:val="es-MX" w:eastAsia="es-MX"/>
        </w:rPr>
        <w:t>,</w:t>
      </w:r>
      <w:r w:rsidRPr="003070A0">
        <w:rPr>
          <w:rFonts w:ascii="Arial" w:hAnsi="Arial" w:cs="Arial"/>
          <w:lang w:val="es-MX" w:eastAsia="es-MX"/>
        </w:rPr>
        <w:t xml:space="preserve"> a la Secretaría de Investigación, In</w:t>
      </w:r>
      <w:r w:rsidR="006B0EC9">
        <w:rPr>
          <w:rFonts w:ascii="Arial" w:hAnsi="Arial" w:cs="Arial"/>
          <w:lang w:val="es-MX" w:eastAsia="es-MX"/>
        </w:rPr>
        <w:t>novación y Educación Superior.</w:t>
      </w:r>
    </w:p>
    <w:p w:rsidR="00F82C22" w:rsidRDefault="00F82C22" w:rsidP="003070A0">
      <w:pPr>
        <w:autoSpaceDE w:val="0"/>
        <w:autoSpaceDN w:val="0"/>
        <w:adjustRightInd w:val="0"/>
        <w:spacing w:line="360" w:lineRule="auto"/>
        <w:ind w:firstLine="360"/>
        <w:jc w:val="both"/>
        <w:rPr>
          <w:rFonts w:ascii="Arial" w:hAnsi="Arial" w:cs="Arial"/>
          <w:lang w:val="es-MX" w:eastAsia="es-MX"/>
        </w:rPr>
      </w:pPr>
    </w:p>
    <w:p w:rsidR="003070A0" w:rsidRDefault="003070A0" w:rsidP="003070A0">
      <w:pPr>
        <w:autoSpaceDE w:val="0"/>
        <w:autoSpaceDN w:val="0"/>
        <w:adjustRightInd w:val="0"/>
        <w:spacing w:line="360" w:lineRule="auto"/>
        <w:ind w:firstLine="360"/>
        <w:jc w:val="both"/>
        <w:rPr>
          <w:rFonts w:ascii="Arial" w:hAnsi="Arial" w:cs="Arial"/>
          <w:lang w:val="es-MX" w:eastAsia="es-MX"/>
        </w:rPr>
      </w:pPr>
      <w:r>
        <w:rPr>
          <w:rFonts w:ascii="Arial" w:hAnsi="Arial" w:cs="Arial"/>
          <w:lang w:val="es-MX" w:eastAsia="es-MX"/>
        </w:rPr>
        <w:t>Asimismo</w:t>
      </w:r>
      <w:r w:rsidR="00315AE0">
        <w:rPr>
          <w:rFonts w:ascii="Arial" w:hAnsi="Arial" w:cs="Arial"/>
          <w:lang w:val="es-MX" w:eastAsia="es-MX"/>
        </w:rPr>
        <w:t>,</w:t>
      </w:r>
      <w:r>
        <w:rPr>
          <w:rFonts w:ascii="Arial" w:hAnsi="Arial" w:cs="Arial"/>
          <w:lang w:val="es-MX" w:eastAsia="es-MX"/>
        </w:rPr>
        <w:t xml:space="preserve"> s</w:t>
      </w:r>
      <w:r w:rsidRPr="003070A0">
        <w:rPr>
          <w:rFonts w:ascii="Arial" w:hAnsi="Arial" w:cs="Arial"/>
          <w:lang w:val="es-MX" w:eastAsia="es-MX"/>
        </w:rPr>
        <w:t xml:space="preserve">e </w:t>
      </w:r>
      <w:r w:rsidR="00E45037">
        <w:rPr>
          <w:rFonts w:ascii="Arial" w:hAnsi="Arial" w:cs="Arial"/>
          <w:lang w:val="es-MX" w:eastAsia="es-MX"/>
        </w:rPr>
        <w:t xml:space="preserve">le otorga </w:t>
      </w:r>
      <w:r w:rsidR="003703BD">
        <w:rPr>
          <w:rFonts w:ascii="Arial" w:hAnsi="Arial" w:cs="Arial"/>
          <w:lang w:val="es-MX" w:eastAsia="es-MX"/>
        </w:rPr>
        <w:t>atribuciones a</w:t>
      </w:r>
      <w:r w:rsidR="000B19B1">
        <w:rPr>
          <w:rFonts w:ascii="Arial" w:hAnsi="Arial" w:cs="Arial"/>
          <w:lang w:val="es-MX" w:eastAsia="es-MX"/>
        </w:rPr>
        <w:t xml:space="preserve"> la Secretaría de Educación</w:t>
      </w:r>
      <w:r w:rsidRPr="003070A0">
        <w:rPr>
          <w:rFonts w:ascii="Arial" w:hAnsi="Arial" w:cs="Arial"/>
          <w:lang w:val="es-MX" w:eastAsia="es-MX"/>
        </w:rPr>
        <w:t xml:space="preserve">, </w:t>
      </w:r>
      <w:r w:rsidR="000B19B1">
        <w:rPr>
          <w:rFonts w:ascii="Arial" w:hAnsi="Arial" w:cs="Arial"/>
          <w:lang w:val="es-MX" w:eastAsia="es-MX"/>
        </w:rPr>
        <w:t>para promover la implementación de</w:t>
      </w:r>
      <w:r w:rsidRPr="003070A0">
        <w:rPr>
          <w:rFonts w:ascii="Arial" w:hAnsi="Arial" w:cs="Arial"/>
          <w:lang w:val="es-MX" w:eastAsia="es-MX"/>
        </w:rPr>
        <w:t xml:space="preserve"> </w:t>
      </w:r>
      <w:r w:rsidRPr="00315AE0">
        <w:rPr>
          <w:rFonts w:ascii="Arial" w:hAnsi="Arial" w:cs="Arial"/>
          <w:lang w:val="es-MX" w:eastAsia="es-MX"/>
        </w:rPr>
        <w:t>protocolos q</w:t>
      </w:r>
      <w:r w:rsidRPr="003070A0">
        <w:rPr>
          <w:rFonts w:ascii="Arial" w:hAnsi="Arial" w:cs="Arial"/>
          <w:lang w:val="es-MX" w:eastAsia="es-MX"/>
        </w:rPr>
        <w:t xml:space="preserve">ue permitan </w:t>
      </w:r>
      <w:r w:rsidR="000B19B1" w:rsidRPr="000B19B1">
        <w:rPr>
          <w:rFonts w:ascii="Arial" w:hAnsi="Arial" w:cs="Arial"/>
          <w:lang w:val="es-MX" w:eastAsia="es-MX"/>
        </w:rPr>
        <w:t>la prevención, atención y erradicación de cualquier tipo de violencia contra la</w:t>
      </w:r>
      <w:r w:rsidR="00315AE0">
        <w:rPr>
          <w:rFonts w:ascii="Arial" w:hAnsi="Arial" w:cs="Arial"/>
          <w:lang w:val="es-MX" w:eastAsia="es-MX"/>
        </w:rPr>
        <w:t>s</w:t>
      </w:r>
      <w:r w:rsidR="000B19B1" w:rsidRPr="000B19B1">
        <w:rPr>
          <w:rFonts w:ascii="Arial" w:hAnsi="Arial" w:cs="Arial"/>
          <w:lang w:val="es-MX" w:eastAsia="es-MX"/>
        </w:rPr>
        <w:t xml:space="preserve"> mujeres</w:t>
      </w:r>
      <w:r w:rsidRPr="003070A0">
        <w:rPr>
          <w:rFonts w:ascii="Arial" w:hAnsi="Arial" w:cs="Arial"/>
          <w:lang w:val="es-MX" w:eastAsia="es-MX"/>
        </w:rPr>
        <w:t xml:space="preserve">, </w:t>
      </w:r>
      <w:r w:rsidRPr="003070A0">
        <w:rPr>
          <w:rFonts w:ascii="Arial" w:hAnsi="Arial" w:cs="Arial"/>
          <w:lang w:eastAsia="es-MX"/>
        </w:rPr>
        <w:t xml:space="preserve">incluyendo las conductas que atenten contra la imagen personal, los cuales deberán disponer acciones para la difusión de una cultura de paz y respeto a los derechos humanos, así como los mecanismos para el acompañamiento de la victima </w:t>
      </w:r>
      <w:r w:rsidRPr="003070A0">
        <w:rPr>
          <w:rFonts w:ascii="Arial" w:hAnsi="Arial" w:cs="Arial"/>
          <w:lang w:val="es-MX" w:eastAsia="es-MX"/>
        </w:rPr>
        <w:t>en el sector educativo.</w:t>
      </w:r>
    </w:p>
    <w:p w:rsidR="006B0EC9" w:rsidRPr="003070A0" w:rsidRDefault="006B0EC9" w:rsidP="004D44E6">
      <w:pPr>
        <w:autoSpaceDE w:val="0"/>
        <w:autoSpaceDN w:val="0"/>
        <w:adjustRightInd w:val="0"/>
        <w:ind w:firstLine="360"/>
        <w:jc w:val="both"/>
        <w:rPr>
          <w:rFonts w:ascii="Arial" w:hAnsi="Arial" w:cs="Arial"/>
          <w:lang w:val="es-MX" w:eastAsia="es-MX"/>
        </w:rPr>
      </w:pPr>
    </w:p>
    <w:p w:rsidR="003070A0" w:rsidRDefault="00315AE0" w:rsidP="00436DB9">
      <w:pPr>
        <w:autoSpaceDE w:val="0"/>
        <w:autoSpaceDN w:val="0"/>
        <w:adjustRightInd w:val="0"/>
        <w:spacing w:line="360" w:lineRule="auto"/>
        <w:ind w:firstLine="360"/>
        <w:jc w:val="both"/>
        <w:rPr>
          <w:rFonts w:ascii="Arial" w:hAnsi="Arial" w:cs="Arial"/>
          <w:lang w:val="es-MX" w:eastAsia="es-MX"/>
        </w:rPr>
      </w:pPr>
      <w:r>
        <w:rPr>
          <w:rFonts w:ascii="Arial" w:hAnsi="Arial" w:cs="Arial"/>
          <w:lang w:val="es-MX" w:eastAsia="es-MX"/>
        </w:rPr>
        <w:t>Asimismo</w:t>
      </w:r>
      <w:r w:rsidR="006B0EC9">
        <w:rPr>
          <w:rFonts w:ascii="Arial" w:hAnsi="Arial" w:cs="Arial"/>
          <w:lang w:val="es-MX" w:eastAsia="es-MX"/>
        </w:rPr>
        <w:t xml:space="preserve">, se </w:t>
      </w:r>
      <w:r w:rsidR="006B0EC9" w:rsidRPr="00FB396E">
        <w:rPr>
          <w:rFonts w:ascii="Arial" w:hAnsi="Arial" w:cs="Arial"/>
          <w:lang w:val="es-MX" w:eastAsia="es-MX"/>
        </w:rPr>
        <w:t>prevé que l</w:t>
      </w:r>
      <w:r w:rsidR="003070A0" w:rsidRPr="00FB396E">
        <w:rPr>
          <w:rFonts w:ascii="Arial" w:hAnsi="Arial" w:cs="Arial"/>
          <w:lang w:val="es-MX" w:eastAsia="es-MX"/>
        </w:rPr>
        <w:t>a Secretaría</w:t>
      </w:r>
      <w:r w:rsidR="003070A0" w:rsidRPr="003070A0">
        <w:rPr>
          <w:rFonts w:ascii="Arial" w:hAnsi="Arial" w:cs="Arial"/>
          <w:lang w:val="es-MX" w:eastAsia="es-MX"/>
        </w:rPr>
        <w:t xml:space="preserve"> de Educación del Estado </w:t>
      </w:r>
      <w:r>
        <w:rPr>
          <w:rFonts w:ascii="Arial" w:hAnsi="Arial" w:cs="Arial"/>
          <w:lang w:val="es-MX" w:eastAsia="es-MX"/>
        </w:rPr>
        <w:t xml:space="preserve">sea quien vigile </w:t>
      </w:r>
      <w:r w:rsidRPr="00315AE0">
        <w:rPr>
          <w:rFonts w:ascii="Arial" w:hAnsi="Arial" w:cs="Arial"/>
          <w:lang w:val="es-MX" w:eastAsia="es-MX"/>
        </w:rPr>
        <w:t>que las autoridades escolares en las diversas instituciones públicas y privadas de educación básica, a través de directores, personal administrativo, técnico y docente, promuevan y apliquen los protocolos en materia de violencia contra las mujeres, para lo cual, podrá pedir a dichas autoridades la información que resulte pertinente al término de cada ciclo escolar</w:t>
      </w:r>
      <w:r w:rsidR="003070A0" w:rsidRPr="003070A0">
        <w:rPr>
          <w:rFonts w:ascii="Arial" w:hAnsi="Arial" w:cs="Arial"/>
          <w:lang w:val="es-MX" w:eastAsia="es-MX"/>
        </w:rPr>
        <w:t>.</w:t>
      </w:r>
    </w:p>
    <w:p w:rsidR="00436DB9" w:rsidRPr="003070A0" w:rsidRDefault="00436DB9" w:rsidP="004D44E6">
      <w:pPr>
        <w:autoSpaceDE w:val="0"/>
        <w:autoSpaceDN w:val="0"/>
        <w:adjustRightInd w:val="0"/>
        <w:ind w:firstLine="360"/>
        <w:jc w:val="both"/>
        <w:rPr>
          <w:rFonts w:ascii="Arial" w:hAnsi="Arial" w:cs="Arial"/>
          <w:lang w:val="es-MX" w:eastAsia="es-MX"/>
        </w:rPr>
      </w:pPr>
    </w:p>
    <w:p w:rsidR="003070A0" w:rsidRDefault="003070A0" w:rsidP="00436DB9">
      <w:pPr>
        <w:autoSpaceDE w:val="0"/>
        <w:autoSpaceDN w:val="0"/>
        <w:adjustRightInd w:val="0"/>
        <w:spacing w:line="360" w:lineRule="auto"/>
        <w:ind w:firstLine="360"/>
        <w:jc w:val="both"/>
        <w:rPr>
          <w:rFonts w:ascii="Arial" w:hAnsi="Arial" w:cs="Arial"/>
          <w:lang w:eastAsia="es-MX"/>
        </w:rPr>
      </w:pPr>
      <w:r w:rsidRPr="003070A0">
        <w:rPr>
          <w:rFonts w:ascii="Arial" w:hAnsi="Arial" w:cs="Arial"/>
          <w:lang w:val="es-MX" w:eastAsia="es-MX"/>
        </w:rPr>
        <w:t>Se establecen</w:t>
      </w:r>
      <w:r w:rsidR="00436DB9">
        <w:rPr>
          <w:rFonts w:ascii="Arial" w:hAnsi="Arial" w:cs="Arial"/>
          <w:lang w:val="es-MX" w:eastAsia="es-MX"/>
        </w:rPr>
        <w:t xml:space="preserve"> nuevas</w:t>
      </w:r>
      <w:r w:rsidRPr="003070A0">
        <w:rPr>
          <w:rFonts w:ascii="Arial" w:hAnsi="Arial" w:cs="Arial"/>
          <w:lang w:val="es-MX" w:eastAsia="es-MX"/>
        </w:rPr>
        <w:t xml:space="preserve"> atribuciones a la </w:t>
      </w:r>
      <w:r w:rsidRPr="003070A0">
        <w:rPr>
          <w:rFonts w:ascii="Arial" w:hAnsi="Arial" w:cs="Arial"/>
          <w:lang w:eastAsia="es-MX"/>
        </w:rPr>
        <w:t xml:space="preserve">Secretaria de Investigación, Innovación y Educación Superior, entre las que se encuentra: </w:t>
      </w:r>
      <w:r w:rsidR="00FB396E">
        <w:rPr>
          <w:rFonts w:ascii="Arial" w:hAnsi="Arial" w:cs="Arial"/>
          <w:lang w:eastAsia="es-MX"/>
        </w:rPr>
        <w:t>Procurar</w:t>
      </w:r>
      <w:r w:rsidRPr="003070A0">
        <w:rPr>
          <w:rFonts w:ascii="Arial" w:hAnsi="Arial" w:cs="Arial"/>
          <w:lang w:eastAsia="es-MX"/>
        </w:rPr>
        <w:t xml:space="preserve"> la difusión de contenidos informativos en materia de violencia contra las mujeres, igualdad y no discriminación, estereotipos de género, educación sexual y pleno respeto a los d</w:t>
      </w:r>
      <w:r w:rsidR="00436DB9">
        <w:rPr>
          <w:rFonts w:ascii="Arial" w:hAnsi="Arial" w:cs="Arial"/>
          <w:lang w:eastAsia="es-MX"/>
        </w:rPr>
        <w:t>erechos humano</w:t>
      </w:r>
      <w:r w:rsidR="00FB396E">
        <w:rPr>
          <w:rFonts w:ascii="Arial" w:hAnsi="Arial" w:cs="Arial"/>
          <w:lang w:eastAsia="es-MX"/>
        </w:rPr>
        <w:t>;</w:t>
      </w:r>
      <w:r w:rsidR="00436DB9">
        <w:rPr>
          <w:rFonts w:ascii="Arial" w:hAnsi="Arial" w:cs="Arial"/>
          <w:lang w:eastAsia="es-MX"/>
        </w:rPr>
        <w:t xml:space="preserve"> p</w:t>
      </w:r>
      <w:r w:rsidRPr="003070A0">
        <w:rPr>
          <w:rFonts w:ascii="Arial" w:hAnsi="Arial" w:cs="Arial"/>
          <w:lang w:eastAsia="es-MX"/>
        </w:rPr>
        <w:t>romover espacios formativos en materia de prevención, atención y erradicación de la violencia contra las mujeres en las escuelas</w:t>
      </w:r>
      <w:r w:rsidR="00FB396E">
        <w:rPr>
          <w:rFonts w:ascii="Arial" w:hAnsi="Arial" w:cs="Arial"/>
          <w:lang w:eastAsia="es-MX"/>
        </w:rPr>
        <w:t>;</w:t>
      </w:r>
      <w:r w:rsidR="00436DB9">
        <w:rPr>
          <w:rFonts w:ascii="Arial" w:hAnsi="Arial" w:cs="Arial"/>
          <w:lang w:eastAsia="es-MX"/>
        </w:rPr>
        <w:t xml:space="preserve"> </w:t>
      </w:r>
      <w:r w:rsidRPr="003070A0">
        <w:rPr>
          <w:rFonts w:ascii="Arial" w:hAnsi="Arial" w:cs="Arial"/>
          <w:lang w:eastAsia="es-MX"/>
        </w:rPr>
        <w:t xml:space="preserve">impulsar </w:t>
      </w:r>
      <w:r w:rsidR="00FB396E">
        <w:rPr>
          <w:rFonts w:ascii="Arial" w:hAnsi="Arial" w:cs="Arial"/>
          <w:lang w:eastAsia="es-MX"/>
        </w:rPr>
        <w:t>grupos</w:t>
      </w:r>
      <w:r w:rsidRPr="003070A0">
        <w:rPr>
          <w:rFonts w:ascii="Arial" w:hAnsi="Arial" w:cs="Arial"/>
          <w:lang w:eastAsia="es-MX"/>
        </w:rPr>
        <w:t xml:space="preserve"> de Apoyo para Víctimas de Violencia contra las mujeres en las instituciones educativas para brindar orientación legal y atención psicológica y emocional</w:t>
      </w:r>
      <w:r w:rsidR="00436DB9">
        <w:rPr>
          <w:rFonts w:ascii="Arial" w:hAnsi="Arial" w:cs="Arial"/>
          <w:lang w:eastAsia="es-MX"/>
        </w:rPr>
        <w:t xml:space="preserve"> y </w:t>
      </w:r>
      <w:r w:rsidRPr="003070A0">
        <w:rPr>
          <w:rFonts w:ascii="Arial" w:hAnsi="Arial" w:cs="Arial"/>
          <w:lang w:eastAsia="es-MX"/>
        </w:rPr>
        <w:t>vigilar que las instituciones públicas y privadas de educación superior, a través de directores, personal administrativo, técnico y docente, promueven y apliquen los protocolos en materia de violencia contra las mujeres.</w:t>
      </w:r>
    </w:p>
    <w:p w:rsidR="00BE1DED" w:rsidRDefault="00BE1DED" w:rsidP="004D44E6">
      <w:pPr>
        <w:autoSpaceDE w:val="0"/>
        <w:autoSpaceDN w:val="0"/>
        <w:adjustRightInd w:val="0"/>
        <w:ind w:firstLine="708"/>
        <w:jc w:val="both"/>
        <w:rPr>
          <w:rFonts w:ascii="Arial" w:hAnsi="Arial" w:cs="Arial"/>
          <w:lang w:val="es-MX" w:eastAsia="es-MX"/>
        </w:rPr>
      </w:pPr>
    </w:p>
    <w:p w:rsidR="00D17F32" w:rsidRDefault="00436DB9" w:rsidP="00FB396E">
      <w:pPr>
        <w:autoSpaceDE w:val="0"/>
        <w:autoSpaceDN w:val="0"/>
        <w:adjustRightInd w:val="0"/>
        <w:spacing w:line="360" w:lineRule="auto"/>
        <w:ind w:firstLine="708"/>
        <w:jc w:val="both"/>
        <w:rPr>
          <w:rFonts w:ascii="Arial" w:hAnsi="Arial" w:cs="Arial"/>
          <w:lang w:eastAsia="es-MX"/>
        </w:rPr>
      </w:pPr>
      <w:r>
        <w:rPr>
          <w:rFonts w:ascii="Arial" w:hAnsi="Arial" w:cs="Arial"/>
          <w:lang w:val="es-MX" w:eastAsia="es-MX"/>
        </w:rPr>
        <w:t xml:space="preserve">Con la aprobación de las reformas antes mencionadas, se </w:t>
      </w:r>
      <w:r w:rsidR="003070A0" w:rsidRPr="003070A0">
        <w:rPr>
          <w:rFonts w:ascii="Arial" w:hAnsi="Arial" w:cs="Arial"/>
          <w:lang w:val="es-MX" w:eastAsia="es-MX"/>
        </w:rPr>
        <w:t>contribuirá a la elaboración e implementación de programas y protocolos especializados que permitan la prevención, detección oportuna y actuación en materia de violencia contra las mujeres</w:t>
      </w:r>
      <w:r>
        <w:rPr>
          <w:rFonts w:ascii="Arial" w:hAnsi="Arial" w:cs="Arial"/>
          <w:lang w:val="es-MX" w:eastAsia="es-MX"/>
        </w:rPr>
        <w:t xml:space="preserve">, por lo que las y los diputados integrantes de esta Comisión </w:t>
      </w:r>
      <w:r w:rsidR="00FB396E">
        <w:rPr>
          <w:rFonts w:ascii="Arial" w:hAnsi="Arial" w:cs="Arial"/>
          <w:lang w:val="es-MX" w:eastAsia="es-MX"/>
        </w:rPr>
        <w:t>d</w:t>
      </w:r>
      <w:r>
        <w:rPr>
          <w:rFonts w:ascii="Arial" w:hAnsi="Arial" w:cs="Arial"/>
          <w:lang w:val="es-MX" w:eastAsia="es-MX"/>
        </w:rPr>
        <w:t xml:space="preserve">ictaminadora </w:t>
      </w:r>
      <w:r w:rsidR="004B2EDC">
        <w:rPr>
          <w:rFonts w:ascii="Arial" w:hAnsi="Arial" w:cs="Arial"/>
          <w:lang w:val="es-MX" w:eastAsia="es-MX"/>
        </w:rPr>
        <w:t>estamos a favor del presente proyecto de dictamen, toda vez que,</w:t>
      </w:r>
      <w:r w:rsidR="002D2C4F" w:rsidRPr="002D2C4F">
        <w:rPr>
          <w:rFonts w:ascii="Arial" w:hAnsi="Arial" w:cs="Arial"/>
          <w:lang w:eastAsia="es-MX"/>
        </w:rPr>
        <w:t xml:space="preserve"> se requiere de una comunidad escolar capaz de inhibir las conductas violentas</w:t>
      </w:r>
      <w:r w:rsidR="004B2EDC">
        <w:rPr>
          <w:rFonts w:ascii="Arial" w:hAnsi="Arial" w:cs="Arial"/>
          <w:lang w:eastAsia="es-MX"/>
        </w:rPr>
        <w:t xml:space="preserve"> </w:t>
      </w:r>
      <w:r w:rsidR="00FB396E">
        <w:rPr>
          <w:rFonts w:ascii="Arial" w:hAnsi="Arial" w:cs="Arial"/>
          <w:lang w:eastAsia="es-MX"/>
        </w:rPr>
        <w:t>contras las mujeres en nuestro E</w:t>
      </w:r>
      <w:r w:rsidR="004B2EDC">
        <w:rPr>
          <w:rFonts w:ascii="Arial" w:hAnsi="Arial" w:cs="Arial"/>
          <w:lang w:eastAsia="es-MX"/>
        </w:rPr>
        <w:t>stado</w:t>
      </w:r>
      <w:r w:rsidR="002D2C4F" w:rsidRPr="002D2C4F">
        <w:rPr>
          <w:rFonts w:ascii="Arial" w:hAnsi="Arial" w:cs="Arial"/>
          <w:lang w:eastAsia="es-MX"/>
        </w:rPr>
        <w:t>, a través de acciones integrales que generen espacios y ambientes de convivencia armónicos y pac</w:t>
      </w:r>
      <w:r w:rsidR="00FB396E">
        <w:rPr>
          <w:rFonts w:ascii="Arial" w:hAnsi="Arial" w:cs="Arial"/>
          <w:lang w:eastAsia="es-MX"/>
        </w:rPr>
        <w:t>íficos</w:t>
      </w:r>
      <w:r w:rsidR="004B2EDC">
        <w:rPr>
          <w:rFonts w:ascii="Arial" w:hAnsi="Arial" w:cs="Arial"/>
          <w:lang w:eastAsia="es-MX"/>
        </w:rPr>
        <w:t xml:space="preserve"> </w:t>
      </w:r>
      <w:r w:rsidR="00FB396E" w:rsidRPr="002D2C4F">
        <w:rPr>
          <w:rFonts w:ascii="Arial" w:hAnsi="Arial" w:cs="Arial"/>
          <w:lang w:eastAsia="es-MX"/>
        </w:rPr>
        <w:t>tendentes a favorecer el desarrollo de seres humanos</w:t>
      </w:r>
      <w:r w:rsidR="00FB396E">
        <w:rPr>
          <w:rFonts w:ascii="Arial" w:hAnsi="Arial" w:cs="Arial"/>
          <w:lang w:eastAsia="es-MX"/>
        </w:rPr>
        <w:t>.</w:t>
      </w:r>
    </w:p>
    <w:p w:rsidR="00543836" w:rsidRDefault="00543836" w:rsidP="00543836">
      <w:pPr>
        <w:spacing w:line="360" w:lineRule="auto"/>
        <w:jc w:val="both"/>
        <w:rPr>
          <w:rFonts w:ascii="Arial" w:hAnsi="Arial" w:cs="Arial"/>
          <w:lang w:val="es-MX" w:eastAsia="es-MX"/>
        </w:rPr>
      </w:pPr>
    </w:p>
    <w:p w:rsidR="00EE4FDE" w:rsidRPr="00275655" w:rsidRDefault="009F250D" w:rsidP="008A105B">
      <w:pPr>
        <w:autoSpaceDE w:val="0"/>
        <w:autoSpaceDN w:val="0"/>
        <w:adjustRightInd w:val="0"/>
        <w:spacing w:line="360" w:lineRule="auto"/>
        <w:ind w:firstLine="709"/>
        <w:jc w:val="both"/>
        <w:rPr>
          <w:rFonts w:ascii="Arial" w:hAnsi="Arial" w:cs="Arial"/>
          <w:lang w:val="es-MX"/>
        </w:rPr>
      </w:pPr>
      <w:r w:rsidRPr="00275655">
        <w:rPr>
          <w:rFonts w:ascii="Arial" w:hAnsi="Arial" w:cs="Arial"/>
          <w:lang w:val="es-MX"/>
        </w:rPr>
        <w:t>Por t</w:t>
      </w:r>
      <w:r w:rsidR="00F0566B">
        <w:rPr>
          <w:rFonts w:ascii="Arial" w:hAnsi="Arial" w:cs="Arial"/>
          <w:lang w:val="es-MX"/>
        </w:rPr>
        <w:t>odo lo expuesto</w:t>
      </w:r>
      <w:r w:rsidR="00FB396E">
        <w:rPr>
          <w:rFonts w:ascii="Arial" w:hAnsi="Arial" w:cs="Arial"/>
          <w:lang w:val="es-MX"/>
        </w:rPr>
        <w:t>, la</w:t>
      </w:r>
      <w:r w:rsidR="0027109F" w:rsidRPr="00275655">
        <w:rPr>
          <w:rFonts w:ascii="Arial" w:hAnsi="Arial" w:cs="Arial"/>
          <w:lang w:val="es-MX"/>
        </w:rPr>
        <w:t xml:space="preserve">s </w:t>
      </w:r>
      <w:r w:rsidR="00FB396E">
        <w:rPr>
          <w:rFonts w:ascii="Arial" w:hAnsi="Arial" w:cs="Arial"/>
          <w:lang w:val="es-MX"/>
        </w:rPr>
        <w:t xml:space="preserve">diputadas y </w:t>
      </w:r>
      <w:r w:rsidR="0027109F" w:rsidRPr="00275655">
        <w:rPr>
          <w:rFonts w:ascii="Arial" w:hAnsi="Arial" w:cs="Arial"/>
          <w:lang w:val="es-MX"/>
        </w:rPr>
        <w:t>d</w:t>
      </w:r>
      <w:r w:rsidR="001C5448" w:rsidRPr="00275655">
        <w:rPr>
          <w:rFonts w:ascii="Arial" w:hAnsi="Arial" w:cs="Arial"/>
          <w:lang w:val="es-MX"/>
        </w:rPr>
        <w:t>iput</w:t>
      </w:r>
      <w:r w:rsidR="00744698" w:rsidRPr="00275655">
        <w:rPr>
          <w:rFonts w:ascii="Arial" w:hAnsi="Arial" w:cs="Arial"/>
          <w:lang w:val="es-MX"/>
        </w:rPr>
        <w:t>ados integrantes de esta</w:t>
      </w:r>
      <w:r w:rsidRPr="00275655">
        <w:rPr>
          <w:rFonts w:ascii="Arial" w:hAnsi="Arial" w:cs="Arial"/>
          <w:lang w:val="es-MX"/>
        </w:rPr>
        <w:t xml:space="preserve"> </w:t>
      </w:r>
      <w:r w:rsidR="00744698" w:rsidRPr="00275655">
        <w:rPr>
          <w:rFonts w:ascii="Arial" w:hAnsi="Arial" w:cs="Arial"/>
          <w:lang w:val="es-MX"/>
        </w:rPr>
        <w:t>C</w:t>
      </w:r>
      <w:r w:rsidR="001C5448" w:rsidRPr="00275655">
        <w:rPr>
          <w:rFonts w:ascii="Arial" w:hAnsi="Arial" w:cs="Arial"/>
          <w:lang w:val="es-MX"/>
        </w:rPr>
        <w:t>omisión</w:t>
      </w:r>
      <w:r w:rsidRPr="00275655">
        <w:rPr>
          <w:rFonts w:ascii="Arial" w:hAnsi="Arial" w:cs="Arial"/>
          <w:lang w:val="es-MX"/>
        </w:rPr>
        <w:t xml:space="preserve"> </w:t>
      </w:r>
      <w:r w:rsidR="00744698" w:rsidRPr="00275655">
        <w:rPr>
          <w:rFonts w:ascii="Arial" w:hAnsi="Arial" w:cs="Arial"/>
          <w:lang w:val="es-MX"/>
        </w:rPr>
        <w:t>P</w:t>
      </w:r>
      <w:r w:rsidR="001C5448" w:rsidRPr="00275655">
        <w:rPr>
          <w:rFonts w:ascii="Arial" w:hAnsi="Arial" w:cs="Arial"/>
          <w:lang w:val="es-MX"/>
        </w:rPr>
        <w:t>ermanente</w:t>
      </w:r>
      <w:r w:rsidRPr="00275655">
        <w:rPr>
          <w:rFonts w:ascii="Arial" w:hAnsi="Arial" w:cs="Arial"/>
          <w:lang w:val="es-MX"/>
        </w:rPr>
        <w:t xml:space="preserve"> </w:t>
      </w:r>
      <w:r w:rsidR="008E505E" w:rsidRPr="00275655">
        <w:rPr>
          <w:rFonts w:ascii="Arial" w:hAnsi="Arial" w:cs="Arial"/>
          <w:lang w:val="es-MX"/>
        </w:rPr>
        <w:t>de</w:t>
      </w:r>
      <w:r w:rsidR="00B72A92" w:rsidRPr="00275655">
        <w:rPr>
          <w:rFonts w:ascii="Arial" w:hAnsi="Arial" w:cs="Arial"/>
          <w:lang w:val="es-MX"/>
        </w:rPr>
        <w:t xml:space="preserve"> </w:t>
      </w:r>
      <w:r w:rsidR="00DE472B" w:rsidRPr="00275655">
        <w:rPr>
          <w:rFonts w:ascii="Arial" w:hAnsi="Arial" w:cs="Arial"/>
          <w:lang w:val="es-MX"/>
        </w:rPr>
        <w:t>Igualdad de Género</w:t>
      </w:r>
      <w:r w:rsidR="00B72A92" w:rsidRPr="00275655">
        <w:rPr>
          <w:rFonts w:ascii="Arial" w:hAnsi="Arial" w:cs="Arial"/>
          <w:lang w:val="es-MX"/>
        </w:rPr>
        <w:t>,</w:t>
      </w:r>
      <w:r w:rsidR="00A57DEF" w:rsidRPr="00275655">
        <w:rPr>
          <w:rFonts w:ascii="Arial" w:hAnsi="Arial" w:cs="Arial"/>
          <w:lang w:val="es-MX"/>
        </w:rPr>
        <w:t xml:space="preserve"> consideramos que </w:t>
      </w:r>
      <w:r w:rsidR="00961247" w:rsidRPr="00275655">
        <w:rPr>
          <w:rFonts w:ascii="Arial" w:hAnsi="Arial" w:cs="Arial"/>
          <w:lang w:val="es-MX"/>
        </w:rPr>
        <w:t>la</w:t>
      </w:r>
      <w:r w:rsidR="00351663">
        <w:rPr>
          <w:rFonts w:ascii="Arial" w:hAnsi="Arial" w:cs="Arial"/>
          <w:lang w:val="es-MX"/>
        </w:rPr>
        <w:t>s</w:t>
      </w:r>
      <w:r w:rsidR="00961247" w:rsidRPr="00275655">
        <w:rPr>
          <w:rFonts w:ascii="Arial" w:hAnsi="Arial" w:cs="Arial"/>
          <w:lang w:val="es-MX"/>
        </w:rPr>
        <w:t xml:space="preserve"> </w:t>
      </w:r>
      <w:r w:rsidR="00B72A92" w:rsidRPr="00275655">
        <w:rPr>
          <w:rFonts w:ascii="Arial" w:hAnsi="Arial" w:cs="Arial"/>
          <w:lang w:val="es-MX"/>
        </w:rPr>
        <w:t>presente</w:t>
      </w:r>
      <w:r w:rsidR="00351663">
        <w:rPr>
          <w:rFonts w:ascii="Arial" w:hAnsi="Arial" w:cs="Arial"/>
          <w:lang w:val="es-MX"/>
        </w:rPr>
        <w:t>s</w:t>
      </w:r>
      <w:r w:rsidR="00B72A92" w:rsidRPr="00275655">
        <w:rPr>
          <w:rFonts w:ascii="Arial" w:hAnsi="Arial" w:cs="Arial"/>
          <w:lang w:val="es-MX"/>
        </w:rPr>
        <w:t xml:space="preserve"> reforma</w:t>
      </w:r>
      <w:r w:rsidR="00351663">
        <w:rPr>
          <w:rFonts w:ascii="Arial" w:hAnsi="Arial" w:cs="Arial"/>
          <w:lang w:val="es-MX"/>
        </w:rPr>
        <w:t>s</w:t>
      </w:r>
      <w:r w:rsidR="000D4A97" w:rsidRPr="00275655">
        <w:rPr>
          <w:rFonts w:ascii="Arial" w:hAnsi="Arial" w:cs="Arial"/>
          <w:lang w:val="es-MX"/>
        </w:rPr>
        <w:t xml:space="preserve"> a</w:t>
      </w:r>
      <w:r w:rsidR="00B72A92" w:rsidRPr="00275655">
        <w:rPr>
          <w:rFonts w:ascii="Arial" w:hAnsi="Arial" w:cs="Arial"/>
          <w:lang w:val="es-MX"/>
        </w:rPr>
        <w:t xml:space="preserve"> la </w:t>
      </w:r>
      <w:r w:rsidR="00DE472B" w:rsidRPr="00275655">
        <w:rPr>
          <w:rFonts w:ascii="Arial" w:hAnsi="Arial" w:cs="Arial"/>
          <w:bCs/>
          <w:lang w:val="es-MX"/>
        </w:rPr>
        <w:t>Ley de Acceso de las Mujeres a una Vida Libre de Violencia</w:t>
      </w:r>
      <w:r w:rsidR="00351663">
        <w:rPr>
          <w:rFonts w:ascii="Arial" w:hAnsi="Arial" w:cs="Arial"/>
          <w:bCs/>
          <w:lang w:val="es-MX"/>
        </w:rPr>
        <w:t>, la Ley de Salud y la  Ley de Educación</w:t>
      </w:r>
      <w:r w:rsidR="00385327" w:rsidRPr="00275655">
        <w:rPr>
          <w:rFonts w:ascii="Arial" w:hAnsi="Arial" w:cs="Arial"/>
          <w:lang w:val="es-MX"/>
        </w:rPr>
        <w:t>,</w:t>
      </w:r>
      <w:r w:rsidR="00F0566B">
        <w:rPr>
          <w:rFonts w:ascii="Arial" w:hAnsi="Arial" w:cs="Arial"/>
          <w:lang w:val="es-MX"/>
        </w:rPr>
        <w:t xml:space="preserve"> todas del Estado de Yucatán</w:t>
      </w:r>
      <w:r w:rsidR="00385327" w:rsidRPr="00275655">
        <w:rPr>
          <w:rFonts w:ascii="Arial" w:hAnsi="Arial" w:cs="Arial"/>
          <w:lang w:val="es-MX"/>
        </w:rPr>
        <w:t xml:space="preserve"> </w:t>
      </w:r>
      <w:r w:rsidRPr="00275655">
        <w:rPr>
          <w:rFonts w:ascii="Arial" w:hAnsi="Arial" w:cs="Arial"/>
          <w:lang w:val="es-MX"/>
        </w:rPr>
        <w:t>debe</w:t>
      </w:r>
      <w:r w:rsidR="00351663">
        <w:rPr>
          <w:rFonts w:ascii="Arial" w:hAnsi="Arial" w:cs="Arial"/>
          <w:lang w:val="es-MX"/>
        </w:rPr>
        <w:t>n</w:t>
      </w:r>
      <w:r w:rsidR="00961247" w:rsidRPr="00275655">
        <w:rPr>
          <w:rFonts w:ascii="Arial" w:hAnsi="Arial" w:cs="Arial"/>
          <w:lang w:val="es-MX"/>
        </w:rPr>
        <w:t xml:space="preserve"> ser aprobad</w:t>
      </w:r>
      <w:r w:rsidR="00BF1398" w:rsidRPr="00275655">
        <w:rPr>
          <w:rFonts w:ascii="Arial" w:hAnsi="Arial" w:cs="Arial"/>
          <w:lang w:val="es-MX"/>
        </w:rPr>
        <w:t>a</w:t>
      </w:r>
      <w:r w:rsidR="00351663">
        <w:rPr>
          <w:rFonts w:ascii="Arial" w:hAnsi="Arial" w:cs="Arial"/>
          <w:lang w:val="es-MX"/>
        </w:rPr>
        <w:t>s</w:t>
      </w:r>
      <w:r w:rsidRPr="00275655">
        <w:rPr>
          <w:rFonts w:ascii="Arial" w:hAnsi="Arial" w:cs="Arial"/>
          <w:lang w:val="es-MX"/>
        </w:rPr>
        <w:t xml:space="preserve"> </w:t>
      </w:r>
      <w:r w:rsidR="00AF73C2" w:rsidRPr="00275655">
        <w:rPr>
          <w:rFonts w:ascii="Arial" w:hAnsi="Arial" w:cs="Arial"/>
          <w:lang w:val="es-MX"/>
        </w:rPr>
        <w:t>por los razonamientos antes expresados</w:t>
      </w:r>
      <w:r w:rsidR="003E1E67" w:rsidRPr="00275655">
        <w:rPr>
          <w:rFonts w:ascii="Arial" w:hAnsi="Arial" w:cs="Arial"/>
          <w:lang w:val="es-MX"/>
        </w:rPr>
        <w:t xml:space="preserve">. </w:t>
      </w:r>
    </w:p>
    <w:p w:rsidR="00D17AB8" w:rsidRPr="00275655" w:rsidRDefault="00D17AB8" w:rsidP="008F69A8">
      <w:pPr>
        <w:autoSpaceDE w:val="0"/>
        <w:autoSpaceDN w:val="0"/>
        <w:adjustRightInd w:val="0"/>
        <w:spacing w:line="360" w:lineRule="auto"/>
        <w:jc w:val="both"/>
        <w:rPr>
          <w:rFonts w:ascii="Arial" w:hAnsi="Arial" w:cs="Arial"/>
          <w:lang w:val="es-MX"/>
        </w:rPr>
      </w:pPr>
    </w:p>
    <w:p w:rsidR="00F437C1" w:rsidRPr="00275655" w:rsidRDefault="009F250D" w:rsidP="008A105B">
      <w:pPr>
        <w:autoSpaceDE w:val="0"/>
        <w:autoSpaceDN w:val="0"/>
        <w:adjustRightInd w:val="0"/>
        <w:spacing w:line="360" w:lineRule="auto"/>
        <w:ind w:firstLine="709"/>
        <w:jc w:val="both"/>
        <w:rPr>
          <w:rFonts w:ascii="Arial" w:hAnsi="Arial" w:cs="Arial"/>
          <w:lang w:val="es-MX"/>
        </w:rPr>
      </w:pPr>
      <w:r w:rsidRPr="00275655">
        <w:rPr>
          <w:rFonts w:ascii="Arial" w:hAnsi="Arial" w:cs="Arial"/>
          <w:lang w:val="es-MX"/>
        </w:rPr>
        <w:t xml:space="preserve">En tal virtud, con fundamento en </w:t>
      </w:r>
      <w:r w:rsidR="003E1E67" w:rsidRPr="00275655">
        <w:rPr>
          <w:rFonts w:ascii="Arial" w:hAnsi="Arial" w:cs="Arial"/>
          <w:lang w:val="es-MX"/>
        </w:rPr>
        <w:t>e</w:t>
      </w:r>
      <w:r w:rsidRPr="00275655">
        <w:rPr>
          <w:rFonts w:ascii="Arial" w:hAnsi="Arial" w:cs="Arial"/>
          <w:lang w:val="es-MX"/>
        </w:rPr>
        <w:t xml:space="preserve">l </w:t>
      </w:r>
      <w:r w:rsidR="003E1E67" w:rsidRPr="00275655">
        <w:rPr>
          <w:rFonts w:ascii="Arial" w:hAnsi="Arial" w:cs="Arial"/>
          <w:lang w:val="es-MX"/>
        </w:rPr>
        <w:t>a</w:t>
      </w:r>
      <w:r w:rsidRPr="00275655">
        <w:rPr>
          <w:rFonts w:ascii="Arial" w:hAnsi="Arial" w:cs="Arial"/>
          <w:lang w:val="es-MX"/>
        </w:rPr>
        <w:t>rtículo</w:t>
      </w:r>
      <w:r w:rsidR="001554C4" w:rsidRPr="00275655">
        <w:rPr>
          <w:rFonts w:ascii="Arial" w:hAnsi="Arial" w:cs="Arial"/>
          <w:lang w:val="es-MX"/>
        </w:rPr>
        <w:t xml:space="preserve"> </w:t>
      </w:r>
      <w:r w:rsidRPr="00275655">
        <w:rPr>
          <w:rFonts w:ascii="Arial" w:hAnsi="Arial" w:cs="Arial"/>
          <w:lang w:val="es-MX"/>
        </w:rPr>
        <w:t>30</w:t>
      </w:r>
      <w:r w:rsidR="00FB396E">
        <w:rPr>
          <w:rFonts w:ascii="Arial" w:hAnsi="Arial" w:cs="Arial"/>
          <w:lang w:val="es-MX"/>
        </w:rPr>
        <w:t>,</w:t>
      </w:r>
      <w:r w:rsidRPr="00275655">
        <w:rPr>
          <w:rFonts w:ascii="Arial" w:hAnsi="Arial" w:cs="Arial"/>
          <w:lang w:val="es-MX"/>
        </w:rPr>
        <w:t xml:space="preserve"> fracción V de la Constitución Política, y </w:t>
      </w:r>
      <w:r w:rsidR="009B6E6C" w:rsidRPr="00275655">
        <w:rPr>
          <w:rFonts w:ascii="Arial" w:hAnsi="Arial" w:cs="Arial"/>
          <w:lang w:val="es-MX"/>
        </w:rPr>
        <w:t>artículos 18</w:t>
      </w:r>
      <w:r w:rsidR="00825C8C" w:rsidRPr="00275655">
        <w:rPr>
          <w:rFonts w:ascii="Arial" w:hAnsi="Arial" w:cs="Arial"/>
          <w:lang w:val="es-MX"/>
        </w:rPr>
        <w:t>,</w:t>
      </w:r>
      <w:r w:rsidR="008628F5" w:rsidRPr="00275655">
        <w:rPr>
          <w:rFonts w:ascii="Arial" w:hAnsi="Arial" w:cs="Arial"/>
          <w:lang w:val="es-MX"/>
        </w:rPr>
        <w:t xml:space="preserve"> 43 fracción </w:t>
      </w:r>
      <w:r w:rsidR="00DE472B" w:rsidRPr="00275655">
        <w:rPr>
          <w:rFonts w:ascii="Arial" w:hAnsi="Arial" w:cs="Arial"/>
          <w:lang w:val="es-MX"/>
        </w:rPr>
        <w:t>X</w:t>
      </w:r>
      <w:r w:rsidR="008274C2" w:rsidRPr="00275655">
        <w:rPr>
          <w:rFonts w:ascii="Arial" w:hAnsi="Arial" w:cs="Arial"/>
          <w:lang w:val="es-MX"/>
        </w:rPr>
        <w:t>II</w:t>
      </w:r>
      <w:r w:rsidR="009B6E6C" w:rsidRPr="00275655">
        <w:rPr>
          <w:rFonts w:ascii="Arial" w:hAnsi="Arial" w:cs="Arial"/>
          <w:lang w:val="es-MX"/>
        </w:rPr>
        <w:t xml:space="preserve"> </w:t>
      </w:r>
      <w:r w:rsidR="00594E58" w:rsidRPr="00275655">
        <w:rPr>
          <w:rFonts w:ascii="Arial" w:hAnsi="Arial" w:cs="Arial"/>
          <w:lang w:val="es-MX"/>
        </w:rPr>
        <w:t xml:space="preserve">inciso </w:t>
      </w:r>
      <w:r w:rsidR="00DE472B" w:rsidRPr="00275655">
        <w:rPr>
          <w:rFonts w:ascii="Arial" w:hAnsi="Arial" w:cs="Arial"/>
          <w:lang w:val="es-MX"/>
        </w:rPr>
        <w:t>b</w:t>
      </w:r>
      <w:r w:rsidR="00594E58" w:rsidRPr="00275655">
        <w:rPr>
          <w:rFonts w:ascii="Arial" w:hAnsi="Arial" w:cs="Arial"/>
          <w:lang w:val="es-MX"/>
        </w:rPr>
        <w:t xml:space="preserve">) </w:t>
      </w:r>
      <w:r w:rsidR="00083513" w:rsidRPr="00275655">
        <w:rPr>
          <w:rFonts w:ascii="Arial" w:hAnsi="Arial" w:cs="Arial"/>
          <w:lang w:val="es-MX"/>
        </w:rPr>
        <w:t>de la Ley de Gobierno del Poder Legislativo</w:t>
      </w:r>
      <w:r w:rsidR="00825C8C" w:rsidRPr="00275655">
        <w:rPr>
          <w:rFonts w:ascii="Arial" w:hAnsi="Arial" w:cs="Arial"/>
          <w:lang w:val="es-MX"/>
        </w:rPr>
        <w:t>,</w:t>
      </w:r>
      <w:r w:rsidR="00C043B3" w:rsidRPr="00275655">
        <w:rPr>
          <w:rFonts w:ascii="Arial" w:hAnsi="Arial" w:cs="Arial"/>
          <w:lang w:val="es-MX"/>
        </w:rPr>
        <w:t xml:space="preserve"> y 71</w:t>
      </w:r>
      <w:r w:rsidR="00F0566B">
        <w:rPr>
          <w:rFonts w:ascii="Arial" w:hAnsi="Arial" w:cs="Arial"/>
          <w:lang w:val="es-MX"/>
        </w:rPr>
        <w:t>,</w:t>
      </w:r>
      <w:r w:rsidR="00C043B3" w:rsidRPr="00275655">
        <w:rPr>
          <w:rFonts w:ascii="Arial" w:hAnsi="Arial" w:cs="Arial"/>
          <w:lang w:val="es-MX"/>
        </w:rPr>
        <w:t xml:space="preserve"> fracción II del Reglamento de la Ley de Gobierno del Poder Legislativo, todos los ordenamientos del Estado de Yucatán</w:t>
      </w:r>
      <w:r w:rsidRPr="00275655">
        <w:rPr>
          <w:rFonts w:ascii="Arial" w:hAnsi="Arial" w:cs="Arial"/>
          <w:lang w:val="es-MX"/>
        </w:rPr>
        <w:t>, sometemos a consideración del Pleno del H. Congreso del Estado de Yu</w:t>
      </w:r>
      <w:r w:rsidR="00351663">
        <w:rPr>
          <w:rFonts w:ascii="Arial" w:hAnsi="Arial" w:cs="Arial"/>
          <w:lang w:val="es-MX"/>
        </w:rPr>
        <w:t>catán, el siguiente proyecto de:</w:t>
      </w:r>
    </w:p>
    <w:p w:rsidR="006E0BD3" w:rsidRPr="00275655" w:rsidRDefault="0029116C" w:rsidP="002A47AF">
      <w:pPr>
        <w:pStyle w:val="Ttulo2"/>
        <w:spacing w:line="360" w:lineRule="auto"/>
        <w:ind w:left="0" w:right="48"/>
        <w:jc w:val="center"/>
        <w:rPr>
          <w:rFonts w:cs="Arial"/>
          <w:lang w:val="es-MX"/>
        </w:rPr>
      </w:pPr>
      <w:r w:rsidRPr="00275655">
        <w:rPr>
          <w:rFonts w:cs="Arial"/>
          <w:b w:val="0"/>
          <w:lang w:val="es-MX"/>
        </w:rPr>
        <w:br w:type="column"/>
      </w:r>
      <w:r w:rsidR="006F06F6" w:rsidRPr="00275655">
        <w:rPr>
          <w:rFonts w:cs="Arial"/>
          <w:lang w:val="es-MX"/>
        </w:rPr>
        <w:t>DECRETO</w:t>
      </w:r>
    </w:p>
    <w:p w:rsidR="002E53DD" w:rsidRPr="002E53DD" w:rsidRDefault="00EE55D0" w:rsidP="002E53DD">
      <w:pPr>
        <w:jc w:val="center"/>
        <w:rPr>
          <w:rFonts w:ascii="Arial" w:hAnsi="Arial" w:cs="Arial"/>
          <w:b/>
          <w:lang w:val="es-ES_tradnl"/>
        </w:rPr>
      </w:pPr>
      <w:r w:rsidRPr="00275655">
        <w:rPr>
          <w:rFonts w:ascii="Arial" w:hAnsi="Arial" w:cs="Arial"/>
          <w:b/>
          <w:lang w:val="es-MX"/>
        </w:rPr>
        <w:t xml:space="preserve">Por </w:t>
      </w:r>
      <w:r w:rsidR="00FC3AA1" w:rsidRPr="00275655">
        <w:rPr>
          <w:rFonts w:ascii="Arial" w:hAnsi="Arial" w:cs="Arial"/>
          <w:b/>
          <w:lang w:val="es-MX"/>
        </w:rPr>
        <w:t>el</w:t>
      </w:r>
      <w:r w:rsidRPr="00275655">
        <w:rPr>
          <w:rFonts w:ascii="Arial" w:hAnsi="Arial" w:cs="Arial"/>
          <w:b/>
          <w:lang w:val="es-MX"/>
        </w:rPr>
        <w:t xml:space="preserve"> que se reforma la </w:t>
      </w:r>
      <w:r w:rsidR="00DE472B" w:rsidRPr="00275655">
        <w:rPr>
          <w:rFonts w:ascii="Arial" w:hAnsi="Arial" w:cs="Arial"/>
          <w:b/>
          <w:bCs/>
          <w:lang w:val="es-MX"/>
        </w:rPr>
        <w:t>Ley de Acceso de las Mujeres a una Vida Libre de Violencia</w:t>
      </w:r>
      <w:r w:rsidR="003F3010">
        <w:rPr>
          <w:rFonts w:ascii="Arial" w:hAnsi="Arial" w:cs="Arial"/>
          <w:b/>
          <w:bCs/>
          <w:lang w:val="es-MX"/>
        </w:rPr>
        <w:t xml:space="preserve"> del Estado de Yucatán, </w:t>
      </w:r>
      <w:r w:rsidR="004917C1">
        <w:rPr>
          <w:rFonts w:ascii="Arial" w:hAnsi="Arial" w:cs="Arial"/>
          <w:b/>
          <w:bCs/>
          <w:lang w:val="es-MX"/>
        </w:rPr>
        <w:t xml:space="preserve">en materia de </w:t>
      </w:r>
      <w:r w:rsidR="002E53DD">
        <w:rPr>
          <w:rFonts w:ascii="Arial" w:hAnsi="Arial" w:cs="Arial"/>
          <w:b/>
          <w:lang w:val="es-ES_tradnl"/>
        </w:rPr>
        <w:t>Protocolos de Actuación por Violencia contra las Mujeres en el Ámbito E</w:t>
      </w:r>
      <w:r w:rsidR="002E53DD" w:rsidRPr="002E53DD">
        <w:rPr>
          <w:rFonts w:ascii="Arial" w:hAnsi="Arial" w:cs="Arial"/>
          <w:b/>
          <w:lang w:val="es-ES_tradnl"/>
        </w:rPr>
        <w:t>ducativo</w:t>
      </w:r>
      <w:r w:rsidR="002E53DD">
        <w:rPr>
          <w:rFonts w:ascii="Arial" w:hAnsi="Arial" w:cs="Arial"/>
          <w:b/>
          <w:lang w:val="es-ES_tradnl"/>
        </w:rPr>
        <w:t>.</w:t>
      </w:r>
    </w:p>
    <w:p w:rsidR="00A134EF" w:rsidRPr="00275655" w:rsidRDefault="00A134EF" w:rsidP="00DE472B">
      <w:pPr>
        <w:jc w:val="center"/>
        <w:rPr>
          <w:rFonts w:ascii="Arial" w:hAnsi="Arial" w:cs="Arial"/>
          <w:b/>
          <w:color w:val="000000"/>
          <w:lang w:val="es-MX"/>
        </w:rPr>
      </w:pPr>
    </w:p>
    <w:p w:rsidR="00EE55D0" w:rsidRPr="00FE4B5E" w:rsidRDefault="00EE55D0" w:rsidP="00645298">
      <w:pPr>
        <w:pStyle w:val="NormalWeb"/>
        <w:spacing w:before="0" w:beforeAutospacing="0" w:after="0" w:afterAutospacing="0" w:line="276" w:lineRule="auto"/>
        <w:jc w:val="both"/>
        <w:rPr>
          <w:rFonts w:ascii="Arial" w:hAnsi="Arial" w:cs="Arial"/>
          <w:color w:val="000000"/>
          <w:sz w:val="22"/>
          <w:szCs w:val="22"/>
          <w:lang w:val="es-MX"/>
        </w:rPr>
      </w:pPr>
    </w:p>
    <w:p w:rsidR="004D3BAA" w:rsidRPr="00DC6EE4" w:rsidRDefault="00D8588F" w:rsidP="004D3BAA">
      <w:pPr>
        <w:jc w:val="both"/>
        <w:rPr>
          <w:rFonts w:ascii="Arial" w:eastAsia="Calibri" w:hAnsi="Arial" w:cs="Arial"/>
          <w:b/>
          <w:bCs/>
          <w:sz w:val="22"/>
          <w:szCs w:val="22"/>
          <w:lang w:val="es-MX" w:eastAsia="en-US"/>
        </w:rPr>
      </w:pPr>
      <w:r>
        <w:rPr>
          <w:rFonts w:ascii="Arial" w:hAnsi="Arial" w:cs="Arial"/>
          <w:b/>
          <w:sz w:val="22"/>
          <w:szCs w:val="22"/>
          <w:lang w:val="es-MX"/>
        </w:rPr>
        <w:t>Artículo único</w:t>
      </w:r>
      <w:r w:rsidR="004C33A1" w:rsidRPr="00DC6EE4">
        <w:rPr>
          <w:rFonts w:ascii="Arial" w:hAnsi="Arial" w:cs="Arial"/>
          <w:b/>
          <w:sz w:val="22"/>
          <w:szCs w:val="22"/>
          <w:lang w:val="es-MX"/>
        </w:rPr>
        <w:t>.</w:t>
      </w:r>
      <w:r w:rsidR="004D3BAA" w:rsidRPr="00DC6EE4">
        <w:rPr>
          <w:rFonts w:ascii="Arial" w:eastAsia="Calibri" w:hAnsi="Arial" w:cs="Arial"/>
          <w:b/>
          <w:bCs/>
          <w:sz w:val="22"/>
          <w:szCs w:val="22"/>
          <w:lang w:val="es-MX" w:eastAsia="en-US"/>
        </w:rPr>
        <w:t xml:space="preserve"> </w:t>
      </w:r>
      <w:r w:rsidR="004D3BAA" w:rsidRPr="00DC6EE4">
        <w:rPr>
          <w:rFonts w:ascii="Arial" w:eastAsia="Calibri" w:hAnsi="Arial" w:cs="Arial"/>
          <w:bCs/>
          <w:sz w:val="22"/>
          <w:szCs w:val="22"/>
          <w:lang w:val="es-MX" w:eastAsia="en-US"/>
        </w:rPr>
        <w:t xml:space="preserve"> </w:t>
      </w:r>
      <w:r w:rsidRPr="00D8588F">
        <w:rPr>
          <w:rFonts w:ascii="Arial" w:eastAsia="Calibri" w:hAnsi="Arial" w:cs="Arial"/>
          <w:bCs/>
          <w:sz w:val="22"/>
          <w:szCs w:val="22"/>
          <w:lang w:val="es-MX" w:eastAsia="en-US"/>
        </w:rPr>
        <w:t>Se adiciona</w:t>
      </w:r>
      <w:r w:rsidR="006C56A7">
        <w:rPr>
          <w:rFonts w:ascii="Arial" w:eastAsia="Calibri" w:hAnsi="Arial" w:cs="Arial"/>
          <w:bCs/>
          <w:sz w:val="22"/>
          <w:szCs w:val="22"/>
          <w:lang w:val="es-MX" w:eastAsia="en-US"/>
        </w:rPr>
        <w:t xml:space="preserve"> el</w:t>
      </w:r>
      <w:r w:rsidRPr="00D8588F">
        <w:rPr>
          <w:rFonts w:ascii="Arial" w:eastAsia="Calibri" w:hAnsi="Arial" w:cs="Arial"/>
          <w:bCs/>
          <w:sz w:val="22"/>
          <w:szCs w:val="22"/>
          <w:lang w:val="es-MX" w:eastAsia="en-US"/>
        </w:rPr>
        <w:t xml:space="preserve"> in</w:t>
      </w:r>
      <w:r w:rsidR="00300152">
        <w:rPr>
          <w:rFonts w:ascii="Arial" w:eastAsia="Calibri" w:hAnsi="Arial" w:cs="Arial"/>
          <w:bCs/>
          <w:sz w:val="22"/>
          <w:szCs w:val="22"/>
          <w:lang w:val="es-MX" w:eastAsia="en-US"/>
        </w:rPr>
        <w:t>ciso I</w:t>
      </w:r>
      <w:r w:rsidR="004D0D70">
        <w:rPr>
          <w:rFonts w:ascii="Arial" w:eastAsia="Calibri" w:hAnsi="Arial" w:cs="Arial"/>
          <w:bCs/>
          <w:sz w:val="22"/>
          <w:szCs w:val="22"/>
          <w:lang w:val="es-MX" w:eastAsia="en-US"/>
        </w:rPr>
        <w:t>)</w:t>
      </w:r>
      <w:r w:rsidR="006A3CDC">
        <w:rPr>
          <w:rFonts w:ascii="Arial" w:eastAsia="Calibri" w:hAnsi="Arial" w:cs="Arial"/>
          <w:bCs/>
          <w:sz w:val="22"/>
          <w:szCs w:val="22"/>
          <w:lang w:val="es-MX" w:eastAsia="en-US"/>
        </w:rPr>
        <w:t xml:space="preserve"> a la fracción I del</w:t>
      </w:r>
      <w:r w:rsidR="00300152">
        <w:rPr>
          <w:rFonts w:ascii="Arial" w:eastAsia="Calibri" w:hAnsi="Arial" w:cs="Arial"/>
          <w:bCs/>
          <w:sz w:val="22"/>
          <w:szCs w:val="22"/>
          <w:lang w:val="es-MX" w:eastAsia="en-US"/>
        </w:rPr>
        <w:t xml:space="preserve"> artícu</w:t>
      </w:r>
      <w:r w:rsidR="004A6FFF">
        <w:rPr>
          <w:rFonts w:ascii="Arial" w:eastAsia="Calibri" w:hAnsi="Arial" w:cs="Arial"/>
          <w:bCs/>
          <w:sz w:val="22"/>
          <w:szCs w:val="22"/>
          <w:lang w:val="es-MX" w:eastAsia="en-US"/>
        </w:rPr>
        <w:t>lo 10;</w:t>
      </w:r>
      <w:r w:rsidRPr="00D8588F">
        <w:rPr>
          <w:rFonts w:ascii="Arial" w:eastAsia="Calibri" w:hAnsi="Arial" w:cs="Arial"/>
          <w:bCs/>
          <w:sz w:val="22"/>
          <w:szCs w:val="22"/>
          <w:lang w:val="es-MX" w:eastAsia="en-US"/>
        </w:rPr>
        <w:t xml:space="preserve"> </w:t>
      </w:r>
      <w:r w:rsidR="0028745B" w:rsidRPr="00414C16">
        <w:rPr>
          <w:rFonts w:ascii="Arial" w:eastAsia="Calibri" w:hAnsi="Arial" w:cs="Arial"/>
          <w:bCs/>
          <w:sz w:val="22"/>
          <w:szCs w:val="22"/>
          <w:lang w:val="es-MX" w:eastAsia="en-US"/>
        </w:rPr>
        <w:t>se refo</w:t>
      </w:r>
      <w:r w:rsidR="0028745B">
        <w:rPr>
          <w:rFonts w:ascii="Arial" w:eastAsia="Calibri" w:hAnsi="Arial" w:cs="Arial"/>
          <w:bCs/>
          <w:sz w:val="22"/>
          <w:szCs w:val="22"/>
          <w:lang w:val="es-MX" w:eastAsia="en-US"/>
        </w:rPr>
        <w:t>rma la fracción V y se adiciona la</w:t>
      </w:r>
      <w:r w:rsidR="0028745B" w:rsidRPr="00414C16">
        <w:rPr>
          <w:rFonts w:ascii="Arial" w:eastAsia="Calibri" w:hAnsi="Arial" w:cs="Arial"/>
          <w:bCs/>
          <w:sz w:val="22"/>
          <w:szCs w:val="22"/>
          <w:lang w:val="es-MX" w:eastAsia="en-US"/>
        </w:rPr>
        <w:t xml:space="preserve"> </w:t>
      </w:r>
      <w:r w:rsidR="0028745B">
        <w:rPr>
          <w:rFonts w:ascii="Arial" w:eastAsia="Calibri" w:hAnsi="Arial" w:cs="Arial"/>
          <w:bCs/>
          <w:sz w:val="22"/>
          <w:szCs w:val="22"/>
          <w:lang w:val="es-MX" w:eastAsia="en-US"/>
        </w:rPr>
        <w:t>fracción VI</w:t>
      </w:r>
      <w:r w:rsidR="0028745B" w:rsidRPr="00414C16">
        <w:rPr>
          <w:rFonts w:ascii="Arial" w:eastAsia="Calibri" w:hAnsi="Arial" w:cs="Arial"/>
          <w:bCs/>
          <w:sz w:val="22"/>
          <w:szCs w:val="22"/>
          <w:lang w:val="es-MX" w:eastAsia="en-US"/>
        </w:rPr>
        <w:t xml:space="preserve">, recorriéndose la actual fracción </w:t>
      </w:r>
      <w:r w:rsidR="0028745B">
        <w:rPr>
          <w:rFonts w:ascii="Arial" w:eastAsia="Calibri" w:hAnsi="Arial" w:cs="Arial"/>
          <w:bCs/>
          <w:sz w:val="22"/>
          <w:szCs w:val="22"/>
          <w:lang w:val="es-MX" w:eastAsia="en-US"/>
        </w:rPr>
        <w:t>VI para pasar a ser fracción VI</w:t>
      </w:r>
      <w:r w:rsidR="00646B2C">
        <w:rPr>
          <w:rFonts w:ascii="Arial" w:eastAsia="Calibri" w:hAnsi="Arial" w:cs="Arial"/>
          <w:bCs/>
          <w:sz w:val="22"/>
          <w:szCs w:val="22"/>
          <w:lang w:val="es-MX" w:eastAsia="en-US"/>
        </w:rPr>
        <w:t>I del artículo 16; s</w:t>
      </w:r>
      <w:r w:rsidR="0028745B" w:rsidRPr="00414C16">
        <w:rPr>
          <w:rFonts w:ascii="Arial" w:eastAsia="Calibri" w:hAnsi="Arial" w:cs="Arial"/>
          <w:bCs/>
          <w:sz w:val="22"/>
          <w:szCs w:val="22"/>
          <w:lang w:val="es-MX" w:eastAsia="en-US"/>
        </w:rPr>
        <w:t>e adiciona el artículo 16 bis</w:t>
      </w:r>
      <w:r w:rsidRPr="00D8588F">
        <w:rPr>
          <w:rFonts w:ascii="Arial" w:eastAsia="Calibri" w:hAnsi="Arial" w:cs="Arial"/>
          <w:bCs/>
          <w:sz w:val="22"/>
          <w:szCs w:val="22"/>
          <w:lang w:val="es-MX" w:eastAsia="en-US"/>
        </w:rPr>
        <w:t>,</w:t>
      </w:r>
      <w:r w:rsidR="00646B2C">
        <w:rPr>
          <w:rFonts w:ascii="Arial" w:eastAsia="Calibri" w:hAnsi="Arial" w:cs="Arial"/>
          <w:bCs/>
          <w:sz w:val="22"/>
          <w:szCs w:val="22"/>
          <w:lang w:val="es-MX" w:eastAsia="en-US"/>
        </w:rPr>
        <w:t xml:space="preserve"> y se adiciona la fracción XIII al artículo 27,</w:t>
      </w:r>
      <w:r w:rsidRPr="00D8588F">
        <w:rPr>
          <w:rFonts w:ascii="Arial" w:eastAsia="Calibri" w:hAnsi="Arial" w:cs="Arial"/>
          <w:bCs/>
          <w:sz w:val="22"/>
          <w:szCs w:val="22"/>
          <w:lang w:val="es-MX" w:eastAsia="en-US"/>
        </w:rPr>
        <w:t xml:space="preserve"> todos de la </w:t>
      </w:r>
      <w:r w:rsidRPr="00D8588F">
        <w:rPr>
          <w:rFonts w:ascii="Arial" w:eastAsia="Calibri" w:hAnsi="Arial" w:cs="Arial"/>
          <w:bCs/>
          <w:sz w:val="22"/>
          <w:szCs w:val="22"/>
          <w:lang w:val="es-ES_tradnl" w:eastAsia="en-US"/>
        </w:rPr>
        <w:t>Ley de Acceso de las Mujeres a una Vida libre de Violencia del Estado de Yucatán.</w:t>
      </w:r>
    </w:p>
    <w:p w:rsidR="00657F58" w:rsidRPr="004D3BAA" w:rsidRDefault="00657F58" w:rsidP="004D3BAA">
      <w:pPr>
        <w:widowControl w:val="0"/>
        <w:autoSpaceDE w:val="0"/>
        <w:autoSpaceDN w:val="0"/>
        <w:spacing w:line="360" w:lineRule="auto"/>
        <w:jc w:val="both"/>
        <w:rPr>
          <w:rFonts w:ascii="Arial" w:hAnsi="Arial" w:cs="Arial"/>
          <w:sz w:val="22"/>
          <w:szCs w:val="22"/>
          <w:lang w:val="es-ES_tradnl"/>
        </w:rPr>
      </w:pPr>
    </w:p>
    <w:p w:rsidR="00657F58" w:rsidRPr="00FE4B5E" w:rsidRDefault="00657F58" w:rsidP="00657F58">
      <w:pPr>
        <w:jc w:val="both"/>
        <w:rPr>
          <w:rFonts w:ascii="Arial" w:eastAsia="Calibri" w:hAnsi="Arial" w:cs="Arial"/>
          <w:bCs/>
          <w:sz w:val="22"/>
          <w:szCs w:val="22"/>
          <w:lang w:val="es-ES_tradnl"/>
        </w:rPr>
      </w:pPr>
      <w:r w:rsidRPr="00FE4B5E">
        <w:rPr>
          <w:rFonts w:ascii="Arial" w:eastAsia="Calibri" w:hAnsi="Arial" w:cs="Arial"/>
          <w:b/>
          <w:bCs/>
          <w:sz w:val="22"/>
          <w:szCs w:val="22"/>
          <w:lang w:val="es-ES_tradnl"/>
        </w:rPr>
        <w:t xml:space="preserve">Artículo 10. </w:t>
      </w:r>
      <w:r w:rsidRPr="00FE4B5E">
        <w:rPr>
          <w:rFonts w:ascii="Arial" w:eastAsia="Calibri" w:hAnsi="Arial" w:cs="Arial"/>
          <w:bCs/>
          <w:sz w:val="22"/>
          <w:szCs w:val="22"/>
          <w:lang w:val="es-ES_tradnl"/>
        </w:rPr>
        <w:t>…</w:t>
      </w:r>
    </w:p>
    <w:p w:rsidR="00657F58" w:rsidRPr="00FE4B5E" w:rsidRDefault="00657F58" w:rsidP="00657F58">
      <w:pPr>
        <w:jc w:val="both"/>
        <w:rPr>
          <w:rFonts w:ascii="Arial" w:eastAsia="Calibri" w:hAnsi="Arial" w:cs="Arial"/>
          <w:sz w:val="22"/>
          <w:szCs w:val="22"/>
        </w:rPr>
      </w:pPr>
      <w:r w:rsidRPr="00FE4B5E">
        <w:rPr>
          <w:rFonts w:ascii="Arial" w:eastAsia="Calibri" w:hAnsi="Arial" w:cs="Arial"/>
          <w:sz w:val="22"/>
          <w:szCs w:val="22"/>
        </w:rPr>
        <w:t>…</w:t>
      </w:r>
    </w:p>
    <w:p w:rsidR="00657F58" w:rsidRPr="00FE4B5E" w:rsidRDefault="00657F58" w:rsidP="00657F58">
      <w:pPr>
        <w:jc w:val="both"/>
        <w:rPr>
          <w:rFonts w:ascii="Arial" w:eastAsia="Calibri" w:hAnsi="Arial" w:cs="Arial"/>
          <w:sz w:val="22"/>
          <w:szCs w:val="22"/>
        </w:rPr>
      </w:pPr>
    </w:p>
    <w:p w:rsidR="00657F58" w:rsidRPr="004A6FFF" w:rsidRDefault="00657F58" w:rsidP="004A6FFF">
      <w:pPr>
        <w:pStyle w:val="Prrafodelista"/>
        <w:numPr>
          <w:ilvl w:val="0"/>
          <w:numId w:val="26"/>
        </w:numPr>
        <w:jc w:val="both"/>
        <w:rPr>
          <w:sz w:val="22"/>
          <w:szCs w:val="22"/>
          <w:lang w:val="es-ES_tradnl"/>
        </w:rPr>
      </w:pPr>
      <w:r w:rsidRPr="004A6FFF">
        <w:rPr>
          <w:sz w:val="22"/>
          <w:szCs w:val="22"/>
          <w:lang w:val="es-ES_tradnl"/>
        </w:rPr>
        <w:t>…</w:t>
      </w:r>
    </w:p>
    <w:p w:rsidR="004A6FFF" w:rsidRPr="004A6FFF" w:rsidRDefault="004A6FFF" w:rsidP="004A6FFF">
      <w:pPr>
        <w:pStyle w:val="Prrafodelista"/>
        <w:ind w:left="1140"/>
        <w:jc w:val="both"/>
        <w:rPr>
          <w:bCs/>
          <w:sz w:val="22"/>
          <w:szCs w:val="22"/>
          <w:lang w:val="es-ES_tradnl"/>
        </w:rPr>
      </w:pPr>
    </w:p>
    <w:p w:rsidR="00657F58" w:rsidRPr="00FE4B5E" w:rsidRDefault="00657F58" w:rsidP="00657F58">
      <w:pPr>
        <w:pStyle w:val="Prrafodelista"/>
        <w:numPr>
          <w:ilvl w:val="0"/>
          <w:numId w:val="24"/>
        </w:numPr>
        <w:spacing w:after="200"/>
        <w:jc w:val="both"/>
        <w:rPr>
          <w:sz w:val="22"/>
          <w:szCs w:val="22"/>
          <w:lang w:val="es-ES"/>
        </w:rPr>
      </w:pPr>
      <w:r w:rsidRPr="00FE4B5E">
        <w:rPr>
          <w:sz w:val="22"/>
          <w:szCs w:val="22"/>
          <w:lang w:val="es-ES"/>
        </w:rPr>
        <w:t>a la k) …</w:t>
      </w:r>
    </w:p>
    <w:p w:rsidR="00657F58" w:rsidRDefault="00657F58" w:rsidP="00657F58">
      <w:pPr>
        <w:jc w:val="both"/>
        <w:rPr>
          <w:rFonts w:ascii="Arial" w:eastAsia="Calibri" w:hAnsi="Arial" w:cs="Arial"/>
          <w:sz w:val="22"/>
          <w:szCs w:val="22"/>
        </w:rPr>
      </w:pPr>
      <w:r w:rsidRPr="00FE4B5E">
        <w:rPr>
          <w:rFonts w:ascii="Arial" w:eastAsia="Calibri" w:hAnsi="Arial" w:cs="Arial"/>
          <w:sz w:val="22"/>
          <w:szCs w:val="22"/>
        </w:rPr>
        <w:t>l) Secretaría de Investigación, Innovación y Educación Superior</w:t>
      </w:r>
      <w:r w:rsidR="00D865D5">
        <w:rPr>
          <w:rFonts w:ascii="Arial" w:eastAsia="Calibri" w:hAnsi="Arial" w:cs="Arial"/>
          <w:sz w:val="22"/>
          <w:szCs w:val="22"/>
        </w:rPr>
        <w:t>.</w:t>
      </w:r>
    </w:p>
    <w:p w:rsidR="00D865D5" w:rsidRPr="00FE4B5E" w:rsidRDefault="00D865D5" w:rsidP="00657F58">
      <w:pPr>
        <w:jc w:val="both"/>
        <w:rPr>
          <w:rFonts w:ascii="Arial" w:eastAsia="Calibri" w:hAnsi="Arial" w:cs="Arial"/>
          <w:sz w:val="22"/>
          <w:szCs w:val="22"/>
        </w:rPr>
      </w:pPr>
    </w:p>
    <w:p w:rsidR="00657F58" w:rsidRPr="00FE4B5E" w:rsidRDefault="00657F58" w:rsidP="00120826">
      <w:pPr>
        <w:ind w:firstLine="708"/>
        <w:jc w:val="both"/>
        <w:rPr>
          <w:rFonts w:ascii="Arial" w:eastAsia="Calibri" w:hAnsi="Arial" w:cs="Arial"/>
          <w:sz w:val="22"/>
          <w:szCs w:val="22"/>
        </w:rPr>
      </w:pPr>
      <w:r w:rsidRPr="00FE4B5E">
        <w:rPr>
          <w:rFonts w:ascii="Arial" w:eastAsia="Calibri" w:hAnsi="Arial" w:cs="Arial"/>
          <w:sz w:val="22"/>
          <w:szCs w:val="22"/>
        </w:rPr>
        <w:t>II. a la V. …</w:t>
      </w:r>
    </w:p>
    <w:p w:rsidR="00657F58" w:rsidRPr="00FE4B5E" w:rsidRDefault="00657F58" w:rsidP="00657F58">
      <w:pPr>
        <w:jc w:val="both"/>
        <w:rPr>
          <w:rFonts w:ascii="Arial" w:eastAsia="Calibri" w:hAnsi="Arial" w:cs="Arial"/>
          <w:sz w:val="22"/>
          <w:szCs w:val="22"/>
        </w:rPr>
      </w:pPr>
    </w:p>
    <w:p w:rsidR="00657F58" w:rsidRPr="00FE4B5E" w:rsidRDefault="00657F58" w:rsidP="00657F58">
      <w:pPr>
        <w:jc w:val="both"/>
        <w:rPr>
          <w:rFonts w:ascii="Arial" w:eastAsia="Calibri" w:hAnsi="Arial" w:cs="Arial"/>
          <w:sz w:val="22"/>
          <w:szCs w:val="22"/>
        </w:rPr>
      </w:pPr>
    </w:p>
    <w:p w:rsidR="00A0568D" w:rsidRPr="00FE4B5E" w:rsidRDefault="00A0568D" w:rsidP="00A0568D">
      <w:pPr>
        <w:pBdr>
          <w:top w:val="nil"/>
          <w:left w:val="nil"/>
          <w:bottom w:val="nil"/>
          <w:right w:val="nil"/>
          <w:between w:val="nil"/>
        </w:pBdr>
        <w:spacing w:line="360" w:lineRule="auto"/>
        <w:jc w:val="both"/>
        <w:rPr>
          <w:rFonts w:ascii="Arial" w:eastAsia="Arial" w:hAnsi="Arial" w:cs="Arial"/>
          <w:b/>
          <w:color w:val="000000"/>
          <w:sz w:val="22"/>
          <w:szCs w:val="22"/>
          <w:lang w:val="es-ES_tradnl" w:eastAsia="es-MX"/>
        </w:rPr>
      </w:pPr>
      <w:r w:rsidRPr="00FE4B5E">
        <w:rPr>
          <w:rFonts w:ascii="Arial" w:eastAsia="Arial" w:hAnsi="Arial" w:cs="Arial"/>
          <w:b/>
          <w:bCs/>
          <w:color w:val="000000"/>
          <w:sz w:val="22"/>
          <w:szCs w:val="22"/>
          <w:lang w:val="es-ES_tradnl" w:eastAsia="es-MX"/>
        </w:rPr>
        <w:t xml:space="preserve">Artículo 16. </w:t>
      </w:r>
      <w:r w:rsidRPr="00FE4B5E">
        <w:rPr>
          <w:rFonts w:ascii="Arial" w:eastAsia="Arial" w:hAnsi="Arial" w:cs="Arial"/>
          <w:b/>
          <w:color w:val="000000"/>
          <w:sz w:val="22"/>
          <w:szCs w:val="22"/>
          <w:lang w:val="es-ES_tradnl" w:eastAsia="es-MX"/>
        </w:rPr>
        <w:t>…</w:t>
      </w:r>
    </w:p>
    <w:p w:rsidR="00A0568D" w:rsidRPr="00FE4B5E" w:rsidRDefault="00A0568D" w:rsidP="00A0568D">
      <w:pPr>
        <w:pBdr>
          <w:top w:val="nil"/>
          <w:left w:val="nil"/>
          <w:bottom w:val="nil"/>
          <w:right w:val="nil"/>
          <w:between w:val="nil"/>
        </w:pBdr>
        <w:spacing w:line="360" w:lineRule="auto"/>
        <w:jc w:val="both"/>
        <w:rPr>
          <w:rFonts w:ascii="Arial" w:eastAsia="Arial" w:hAnsi="Arial" w:cs="Arial"/>
          <w:bCs/>
          <w:color w:val="000000"/>
          <w:sz w:val="22"/>
          <w:szCs w:val="22"/>
          <w:lang w:val="es-ES_tradnl" w:eastAsia="es-MX"/>
        </w:rPr>
      </w:pPr>
      <w:r w:rsidRPr="00FE4B5E">
        <w:rPr>
          <w:rFonts w:ascii="Arial" w:eastAsia="Arial" w:hAnsi="Arial" w:cs="Arial"/>
          <w:bCs/>
          <w:color w:val="000000"/>
          <w:sz w:val="22"/>
          <w:szCs w:val="22"/>
          <w:lang w:val="es-ES_tradnl" w:eastAsia="es-MX"/>
        </w:rPr>
        <w:t>…</w:t>
      </w:r>
    </w:p>
    <w:p w:rsidR="00A0568D" w:rsidRPr="00FE4B5E" w:rsidRDefault="00A0568D" w:rsidP="00120826">
      <w:pPr>
        <w:pBdr>
          <w:top w:val="nil"/>
          <w:left w:val="nil"/>
          <w:bottom w:val="nil"/>
          <w:right w:val="nil"/>
          <w:between w:val="nil"/>
        </w:pBdr>
        <w:spacing w:line="360" w:lineRule="auto"/>
        <w:ind w:firstLine="708"/>
        <w:jc w:val="both"/>
        <w:rPr>
          <w:rFonts w:ascii="Arial" w:eastAsia="Arial" w:hAnsi="Arial" w:cs="Arial"/>
          <w:bCs/>
          <w:color w:val="000000"/>
          <w:sz w:val="22"/>
          <w:szCs w:val="22"/>
          <w:lang w:val="es-ES_tradnl" w:eastAsia="es-MX"/>
        </w:rPr>
      </w:pPr>
      <w:r w:rsidRPr="00FE4B5E">
        <w:rPr>
          <w:rFonts w:ascii="Arial" w:eastAsia="Arial" w:hAnsi="Arial" w:cs="Arial"/>
          <w:bCs/>
          <w:color w:val="000000"/>
          <w:sz w:val="22"/>
          <w:szCs w:val="22"/>
          <w:lang w:val="es-ES_tradnl" w:eastAsia="es-MX"/>
        </w:rPr>
        <w:t>I.a</w:t>
      </w:r>
      <w:r w:rsidR="00F10047">
        <w:rPr>
          <w:rFonts w:ascii="Arial" w:eastAsia="Arial" w:hAnsi="Arial" w:cs="Arial"/>
          <w:bCs/>
          <w:color w:val="000000"/>
          <w:sz w:val="22"/>
          <w:szCs w:val="22"/>
          <w:lang w:val="es-ES_tradnl" w:eastAsia="es-MX"/>
        </w:rPr>
        <w:t xml:space="preserve"> la</w:t>
      </w:r>
      <w:r w:rsidRPr="00FE4B5E">
        <w:rPr>
          <w:rFonts w:ascii="Arial" w:eastAsia="Arial" w:hAnsi="Arial" w:cs="Arial"/>
          <w:bCs/>
          <w:color w:val="000000"/>
          <w:sz w:val="22"/>
          <w:szCs w:val="22"/>
          <w:lang w:val="es-ES_tradnl" w:eastAsia="es-MX"/>
        </w:rPr>
        <w:t xml:space="preserve"> IV. …</w:t>
      </w:r>
    </w:p>
    <w:p w:rsidR="00A0568D" w:rsidRPr="00FE4B5E" w:rsidRDefault="00A0568D" w:rsidP="00A0568D">
      <w:pPr>
        <w:pBdr>
          <w:top w:val="nil"/>
          <w:left w:val="nil"/>
          <w:bottom w:val="nil"/>
          <w:right w:val="nil"/>
          <w:between w:val="nil"/>
        </w:pBdr>
        <w:spacing w:line="360" w:lineRule="auto"/>
        <w:jc w:val="both"/>
        <w:rPr>
          <w:rFonts w:ascii="Arial" w:eastAsia="Arial" w:hAnsi="Arial" w:cs="Arial"/>
          <w:color w:val="000000"/>
          <w:sz w:val="22"/>
          <w:szCs w:val="22"/>
          <w:lang w:eastAsia="es-MX"/>
        </w:rPr>
      </w:pPr>
    </w:p>
    <w:p w:rsidR="00F2628B" w:rsidRPr="00F2628B" w:rsidRDefault="00F2628B" w:rsidP="00D00CFC">
      <w:pPr>
        <w:pBdr>
          <w:top w:val="nil"/>
          <w:left w:val="nil"/>
          <w:bottom w:val="nil"/>
          <w:right w:val="nil"/>
          <w:between w:val="nil"/>
        </w:pBdr>
        <w:spacing w:line="360" w:lineRule="auto"/>
        <w:ind w:firstLine="708"/>
        <w:jc w:val="both"/>
        <w:rPr>
          <w:rFonts w:ascii="Arial" w:eastAsia="Arial" w:hAnsi="Arial" w:cs="Arial"/>
          <w:color w:val="000000"/>
          <w:sz w:val="22"/>
          <w:szCs w:val="22"/>
          <w:lang w:eastAsia="es-MX"/>
        </w:rPr>
      </w:pPr>
      <w:r w:rsidRPr="00F2628B">
        <w:rPr>
          <w:rFonts w:ascii="Arial" w:eastAsia="Arial" w:hAnsi="Arial" w:cs="Arial"/>
          <w:color w:val="000000"/>
          <w:sz w:val="22"/>
          <w:szCs w:val="22"/>
          <w:lang w:eastAsia="es-MX"/>
        </w:rPr>
        <w:t>V. Promover la elaboración e implementación de los lineamientos a que se refiere el artículo 10 de la Ley de Educación de Yucatán</w:t>
      </w:r>
      <w:r w:rsidR="00D00CFC">
        <w:rPr>
          <w:rFonts w:ascii="Arial" w:eastAsia="Arial" w:hAnsi="Arial" w:cs="Arial"/>
          <w:color w:val="000000"/>
          <w:sz w:val="22"/>
          <w:szCs w:val="22"/>
          <w:lang w:eastAsia="es-MX"/>
        </w:rPr>
        <w:t>.</w:t>
      </w:r>
    </w:p>
    <w:p w:rsidR="00F2628B" w:rsidRPr="00F2628B" w:rsidRDefault="00F2628B" w:rsidP="00F2628B">
      <w:pPr>
        <w:pBdr>
          <w:top w:val="nil"/>
          <w:left w:val="nil"/>
          <w:bottom w:val="nil"/>
          <w:right w:val="nil"/>
          <w:between w:val="nil"/>
        </w:pBdr>
        <w:spacing w:line="360" w:lineRule="auto"/>
        <w:jc w:val="both"/>
        <w:rPr>
          <w:rFonts w:ascii="Arial" w:eastAsia="Arial" w:hAnsi="Arial" w:cs="Arial"/>
          <w:color w:val="000000"/>
          <w:sz w:val="22"/>
          <w:szCs w:val="22"/>
          <w:lang w:eastAsia="es-MX"/>
        </w:rPr>
      </w:pPr>
    </w:p>
    <w:p w:rsidR="00F2628B" w:rsidRPr="00F2628B" w:rsidRDefault="00F2628B" w:rsidP="00D00CFC">
      <w:pPr>
        <w:pBdr>
          <w:top w:val="nil"/>
          <w:left w:val="nil"/>
          <w:bottom w:val="nil"/>
          <w:right w:val="nil"/>
          <w:between w:val="nil"/>
        </w:pBdr>
        <w:spacing w:line="360" w:lineRule="auto"/>
        <w:ind w:firstLine="708"/>
        <w:jc w:val="both"/>
        <w:rPr>
          <w:rFonts w:ascii="Arial" w:eastAsia="Arial" w:hAnsi="Arial" w:cs="Arial"/>
          <w:color w:val="000000"/>
          <w:sz w:val="22"/>
          <w:szCs w:val="22"/>
          <w:lang w:eastAsia="es-MX"/>
        </w:rPr>
      </w:pPr>
      <w:r w:rsidRPr="00F2628B">
        <w:rPr>
          <w:rFonts w:ascii="Arial" w:eastAsia="Arial" w:hAnsi="Arial" w:cs="Arial"/>
          <w:color w:val="000000"/>
          <w:sz w:val="22"/>
          <w:szCs w:val="22"/>
          <w:lang w:eastAsia="es-MX"/>
        </w:rPr>
        <w:t>VI. Promover que las autoridades escolares de educación básica, a través de directivas, personal adm</w:t>
      </w:r>
      <w:r w:rsidR="006813C0">
        <w:rPr>
          <w:rFonts w:ascii="Arial" w:eastAsia="Arial" w:hAnsi="Arial" w:cs="Arial"/>
          <w:color w:val="000000"/>
          <w:sz w:val="22"/>
          <w:szCs w:val="22"/>
          <w:lang w:eastAsia="es-MX"/>
        </w:rPr>
        <w:t>inistrativo, técnico y docente,</w:t>
      </w:r>
      <w:r w:rsidRPr="00F2628B">
        <w:rPr>
          <w:rFonts w:ascii="Arial" w:eastAsia="Arial" w:hAnsi="Arial" w:cs="Arial"/>
          <w:color w:val="000000"/>
          <w:sz w:val="22"/>
          <w:szCs w:val="22"/>
          <w:lang w:eastAsia="es-MX"/>
        </w:rPr>
        <w:t xml:space="preserve"> vigilen que en los centros escolares se apliquen los </w:t>
      </w:r>
      <w:r w:rsidR="00D00CFC" w:rsidRPr="00F2628B">
        <w:rPr>
          <w:rFonts w:ascii="Arial" w:eastAsia="Arial" w:hAnsi="Arial" w:cs="Arial"/>
          <w:color w:val="000000"/>
          <w:sz w:val="22"/>
          <w:szCs w:val="22"/>
          <w:lang w:eastAsia="es-MX"/>
        </w:rPr>
        <w:t>protocolos</w:t>
      </w:r>
      <w:r w:rsidRPr="00F2628B">
        <w:rPr>
          <w:rFonts w:ascii="Arial" w:eastAsia="Arial" w:hAnsi="Arial" w:cs="Arial"/>
          <w:color w:val="000000"/>
          <w:sz w:val="22"/>
          <w:szCs w:val="22"/>
          <w:lang w:eastAsia="es-MX"/>
        </w:rPr>
        <w:t xml:space="preserve"> vigentes, colaborar en los procesos de investigación, resguardar la información de manera confidencial y promover la denuncia ante un acto </w:t>
      </w:r>
      <w:r w:rsidR="00D00CFC" w:rsidRPr="00F2628B">
        <w:rPr>
          <w:rFonts w:ascii="Arial" w:eastAsia="Arial" w:hAnsi="Arial" w:cs="Arial"/>
          <w:color w:val="000000"/>
          <w:sz w:val="22"/>
          <w:szCs w:val="22"/>
          <w:lang w:eastAsia="es-MX"/>
        </w:rPr>
        <w:t>delictivo</w:t>
      </w:r>
      <w:r w:rsidRPr="00F2628B">
        <w:rPr>
          <w:rFonts w:ascii="Arial" w:eastAsia="Arial" w:hAnsi="Arial" w:cs="Arial"/>
          <w:color w:val="000000"/>
          <w:sz w:val="22"/>
          <w:szCs w:val="22"/>
          <w:lang w:eastAsia="es-MX"/>
        </w:rPr>
        <w:t>, para lo cual, podrán asesorarse de las autoridades competentes.</w:t>
      </w:r>
    </w:p>
    <w:p w:rsidR="00753EAF" w:rsidRPr="00FE4B5E" w:rsidRDefault="00753EAF" w:rsidP="00A0568D">
      <w:pPr>
        <w:pBdr>
          <w:top w:val="nil"/>
          <w:left w:val="nil"/>
          <w:bottom w:val="nil"/>
          <w:right w:val="nil"/>
          <w:between w:val="nil"/>
        </w:pBdr>
        <w:spacing w:line="360" w:lineRule="auto"/>
        <w:jc w:val="both"/>
        <w:rPr>
          <w:rFonts w:ascii="Arial" w:eastAsia="Arial" w:hAnsi="Arial" w:cs="Arial"/>
          <w:color w:val="000000"/>
          <w:sz w:val="22"/>
          <w:szCs w:val="22"/>
          <w:lang w:eastAsia="es-MX"/>
        </w:rPr>
      </w:pPr>
    </w:p>
    <w:p w:rsidR="00657F58" w:rsidRPr="00FE4B5E" w:rsidRDefault="00300152" w:rsidP="001A7DFA">
      <w:pPr>
        <w:pBdr>
          <w:top w:val="nil"/>
          <w:left w:val="nil"/>
          <w:bottom w:val="nil"/>
          <w:right w:val="nil"/>
          <w:between w:val="nil"/>
        </w:pBdr>
        <w:spacing w:line="360" w:lineRule="auto"/>
        <w:ind w:firstLine="708"/>
        <w:jc w:val="both"/>
        <w:rPr>
          <w:rFonts w:ascii="Arial" w:eastAsia="Arial" w:hAnsi="Arial" w:cs="Arial"/>
          <w:color w:val="000000"/>
          <w:sz w:val="22"/>
          <w:szCs w:val="22"/>
          <w:lang w:val="es-MX" w:eastAsia="es-MX"/>
        </w:rPr>
      </w:pPr>
      <w:r>
        <w:rPr>
          <w:rFonts w:ascii="Arial" w:eastAsia="Arial" w:hAnsi="Arial" w:cs="Arial"/>
          <w:color w:val="000000"/>
          <w:sz w:val="22"/>
          <w:szCs w:val="22"/>
          <w:lang w:val="es-MX" w:eastAsia="es-MX"/>
        </w:rPr>
        <w:t>VII</w:t>
      </w:r>
      <w:r w:rsidR="00A0568D" w:rsidRPr="00FE4B5E">
        <w:rPr>
          <w:rFonts w:ascii="Arial" w:eastAsia="Arial" w:hAnsi="Arial" w:cs="Arial"/>
          <w:color w:val="000000"/>
          <w:sz w:val="22"/>
          <w:szCs w:val="22"/>
          <w:lang w:val="es-MX" w:eastAsia="es-MX"/>
        </w:rPr>
        <w:t>.- Las demás que le confiera esta ley y otras disposiciones legales y normativas aplicables.</w:t>
      </w:r>
    </w:p>
    <w:p w:rsidR="00A0568D" w:rsidRPr="00FE4B5E" w:rsidRDefault="00A0568D" w:rsidP="00A0568D">
      <w:pPr>
        <w:pBdr>
          <w:top w:val="nil"/>
          <w:left w:val="nil"/>
          <w:bottom w:val="nil"/>
          <w:right w:val="nil"/>
          <w:between w:val="nil"/>
        </w:pBdr>
        <w:spacing w:line="360" w:lineRule="auto"/>
        <w:jc w:val="both"/>
        <w:rPr>
          <w:rFonts w:ascii="Arial" w:eastAsia="Arial" w:hAnsi="Arial" w:cs="Arial"/>
          <w:color w:val="000000"/>
          <w:sz w:val="22"/>
          <w:szCs w:val="22"/>
          <w:lang w:val="es-MX" w:eastAsia="es-MX"/>
        </w:rPr>
      </w:pPr>
    </w:p>
    <w:p w:rsidR="00A0568D" w:rsidRPr="00FE4B5E" w:rsidRDefault="0035674A" w:rsidP="00A0568D">
      <w:pPr>
        <w:pBdr>
          <w:top w:val="nil"/>
          <w:left w:val="nil"/>
          <w:bottom w:val="nil"/>
          <w:right w:val="nil"/>
          <w:between w:val="nil"/>
        </w:pBdr>
        <w:spacing w:line="360" w:lineRule="auto"/>
        <w:jc w:val="both"/>
        <w:rPr>
          <w:rFonts w:ascii="Arial" w:eastAsia="Arial" w:hAnsi="Arial" w:cs="Arial"/>
          <w:color w:val="000000"/>
          <w:sz w:val="22"/>
          <w:szCs w:val="22"/>
          <w:lang w:val="es-MX" w:eastAsia="es-MX"/>
        </w:rPr>
      </w:pPr>
      <w:r w:rsidRPr="00FE4B5E">
        <w:rPr>
          <w:rFonts w:ascii="Arial" w:eastAsia="Arial" w:hAnsi="Arial" w:cs="Arial"/>
          <w:b/>
          <w:color w:val="000000"/>
          <w:sz w:val="22"/>
          <w:szCs w:val="22"/>
          <w:lang w:val="es-MX" w:eastAsia="es-MX"/>
        </w:rPr>
        <w:t>Artículo</w:t>
      </w:r>
      <w:r w:rsidR="00A0568D" w:rsidRPr="00FE4B5E">
        <w:rPr>
          <w:rFonts w:ascii="Arial" w:eastAsia="Arial" w:hAnsi="Arial" w:cs="Arial"/>
          <w:b/>
          <w:color w:val="000000"/>
          <w:sz w:val="22"/>
          <w:szCs w:val="22"/>
          <w:lang w:val="es-MX" w:eastAsia="es-MX"/>
        </w:rPr>
        <w:t xml:space="preserve"> 16 bis.</w:t>
      </w:r>
      <w:r w:rsidR="00A0568D" w:rsidRPr="00FE4B5E">
        <w:rPr>
          <w:rFonts w:ascii="Arial" w:eastAsia="Arial" w:hAnsi="Arial" w:cs="Arial"/>
          <w:color w:val="000000"/>
          <w:sz w:val="22"/>
          <w:szCs w:val="22"/>
          <w:lang w:val="es-MX" w:eastAsia="es-MX"/>
        </w:rPr>
        <w:t xml:space="preserve"> </w:t>
      </w:r>
      <w:r w:rsidR="00A0568D" w:rsidRPr="00FE4B5E">
        <w:rPr>
          <w:rFonts w:ascii="Arial" w:eastAsia="Arial" w:hAnsi="Arial" w:cs="Arial"/>
          <w:b/>
          <w:color w:val="000000"/>
          <w:sz w:val="22"/>
          <w:szCs w:val="22"/>
          <w:lang w:val="es-MX" w:eastAsia="es-MX"/>
        </w:rPr>
        <w:t>Secretaria de Investigación, Innovación y Educación Superior.</w:t>
      </w:r>
    </w:p>
    <w:p w:rsidR="00A0568D" w:rsidRPr="00FE4B5E" w:rsidRDefault="00A0568D" w:rsidP="00A0568D">
      <w:pPr>
        <w:pBdr>
          <w:top w:val="nil"/>
          <w:left w:val="nil"/>
          <w:bottom w:val="nil"/>
          <w:right w:val="nil"/>
          <w:between w:val="nil"/>
        </w:pBdr>
        <w:spacing w:line="360" w:lineRule="auto"/>
        <w:jc w:val="both"/>
        <w:rPr>
          <w:rFonts w:ascii="Arial" w:eastAsia="Arial" w:hAnsi="Arial" w:cs="Arial"/>
          <w:color w:val="000000"/>
          <w:sz w:val="22"/>
          <w:szCs w:val="22"/>
          <w:lang w:val="es-MX" w:eastAsia="es-MX"/>
        </w:rPr>
      </w:pPr>
    </w:p>
    <w:p w:rsidR="00A0568D" w:rsidRPr="00FE4B5E" w:rsidRDefault="00A0568D" w:rsidP="00753EAF">
      <w:pPr>
        <w:pBdr>
          <w:top w:val="nil"/>
          <w:left w:val="nil"/>
          <w:bottom w:val="nil"/>
          <w:right w:val="nil"/>
          <w:between w:val="nil"/>
        </w:pBdr>
        <w:spacing w:line="360" w:lineRule="auto"/>
        <w:ind w:firstLine="708"/>
        <w:jc w:val="both"/>
        <w:rPr>
          <w:rFonts w:ascii="Arial" w:eastAsia="Arial" w:hAnsi="Arial" w:cs="Arial"/>
          <w:color w:val="000000"/>
          <w:sz w:val="22"/>
          <w:szCs w:val="22"/>
          <w:lang w:val="es-MX" w:eastAsia="es-MX"/>
        </w:rPr>
      </w:pPr>
      <w:r w:rsidRPr="00FE4B5E">
        <w:rPr>
          <w:rFonts w:ascii="Arial" w:eastAsia="Arial" w:hAnsi="Arial" w:cs="Arial"/>
          <w:color w:val="000000"/>
          <w:sz w:val="22"/>
          <w:szCs w:val="22"/>
          <w:lang w:val="es-MX" w:eastAsia="es-MX"/>
        </w:rPr>
        <w:t>La Secretaria de Investigación, Innovación y Educación Superior, en el ámbito de su competencia, tendrá las atribuciones siguientes:</w:t>
      </w:r>
    </w:p>
    <w:p w:rsidR="00A0568D" w:rsidRPr="00FE4B5E" w:rsidRDefault="00A0568D" w:rsidP="00A0568D">
      <w:pPr>
        <w:pBdr>
          <w:top w:val="nil"/>
          <w:left w:val="nil"/>
          <w:bottom w:val="nil"/>
          <w:right w:val="nil"/>
          <w:between w:val="nil"/>
        </w:pBdr>
        <w:spacing w:line="360" w:lineRule="auto"/>
        <w:jc w:val="both"/>
        <w:rPr>
          <w:rFonts w:ascii="Arial" w:eastAsia="Arial" w:hAnsi="Arial" w:cs="Arial"/>
          <w:color w:val="000000"/>
          <w:sz w:val="22"/>
          <w:szCs w:val="22"/>
          <w:lang w:val="es-MX" w:eastAsia="es-MX"/>
        </w:rPr>
      </w:pPr>
    </w:p>
    <w:p w:rsidR="00A0568D" w:rsidRPr="00FE4B5E" w:rsidRDefault="00885511" w:rsidP="001A7DFA">
      <w:pPr>
        <w:pBdr>
          <w:top w:val="nil"/>
          <w:left w:val="nil"/>
          <w:bottom w:val="nil"/>
          <w:right w:val="nil"/>
          <w:between w:val="nil"/>
        </w:pBdr>
        <w:spacing w:line="360" w:lineRule="auto"/>
        <w:ind w:firstLine="708"/>
        <w:jc w:val="both"/>
        <w:rPr>
          <w:rFonts w:ascii="Arial" w:eastAsia="Arial" w:hAnsi="Arial" w:cs="Arial"/>
          <w:color w:val="000000"/>
          <w:sz w:val="22"/>
          <w:szCs w:val="22"/>
          <w:lang w:val="es-MX" w:eastAsia="es-MX"/>
        </w:rPr>
      </w:pPr>
      <w:r>
        <w:rPr>
          <w:rFonts w:ascii="Arial" w:eastAsia="Arial" w:hAnsi="Arial" w:cs="Arial"/>
          <w:color w:val="000000"/>
          <w:sz w:val="22"/>
          <w:szCs w:val="22"/>
          <w:lang w:val="es-MX" w:eastAsia="es-MX"/>
        </w:rPr>
        <w:t>I. Procurar</w:t>
      </w:r>
      <w:r w:rsidR="00300152">
        <w:rPr>
          <w:rFonts w:ascii="Arial" w:eastAsia="Arial" w:hAnsi="Arial" w:cs="Arial"/>
          <w:color w:val="000000"/>
          <w:sz w:val="22"/>
          <w:szCs w:val="22"/>
          <w:lang w:val="es-MX" w:eastAsia="es-MX"/>
        </w:rPr>
        <w:t xml:space="preserve"> </w:t>
      </w:r>
      <w:r w:rsidR="00DC4BC5">
        <w:rPr>
          <w:rFonts w:ascii="Arial" w:eastAsia="Arial" w:hAnsi="Arial" w:cs="Arial"/>
          <w:color w:val="000000"/>
          <w:sz w:val="22"/>
          <w:szCs w:val="22"/>
          <w:lang w:val="es-MX" w:eastAsia="es-MX"/>
        </w:rPr>
        <w:t xml:space="preserve">la </w:t>
      </w:r>
      <w:r w:rsidR="00DC4BC5" w:rsidRPr="00FE4B5E">
        <w:rPr>
          <w:rFonts w:ascii="Arial" w:eastAsia="Arial" w:hAnsi="Arial" w:cs="Arial"/>
          <w:color w:val="000000"/>
          <w:sz w:val="22"/>
          <w:szCs w:val="22"/>
          <w:lang w:val="es-MX" w:eastAsia="es-MX"/>
        </w:rPr>
        <w:t>difusión</w:t>
      </w:r>
      <w:r w:rsidR="00A0568D" w:rsidRPr="00FE4B5E">
        <w:rPr>
          <w:rFonts w:ascii="Arial" w:eastAsia="Arial" w:hAnsi="Arial" w:cs="Arial"/>
          <w:color w:val="000000"/>
          <w:sz w:val="22"/>
          <w:szCs w:val="22"/>
          <w:lang w:val="es-MX" w:eastAsia="es-MX"/>
        </w:rPr>
        <w:t xml:space="preserve"> de contenidos </w:t>
      </w:r>
      <w:r w:rsidR="0035674A" w:rsidRPr="00FE4B5E">
        <w:rPr>
          <w:rFonts w:ascii="Arial" w:eastAsia="Arial" w:hAnsi="Arial" w:cs="Arial"/>
          <w:color w:val="000000"/>
          <w:sz w:val="22"/>
          <w:szCs w:val="22"/>
          <w:lang w:val="es-MX" w:eastAsia="es-MX"/>
        </w:rPr>
        <w:t>informativos</w:t>
      </w:r>
      <w:r w:rsidR="00A0568D" w:rsidRPr="00FE4B5E">
        <w:rPr>
          <w:rFonts w:ascii="Arial" w:eastAsia="Arial" w:hAnsi="Arial" w:cs="Arial"/>
          <w:color w:val="000000"/>
          <w:sz w:val="22"/>
          <w:szCs w:val="22"/>
          <w:lang w:val="es-MX" w:eastAsia="es-MX"/>
        </w:rPr>
        <w:t xml:space="preserve"> en materia de violencia contra las mujeres, igualdad y no discriminación, estereotipos de género, educación sexual y pleno respeto a los derechos humanos.</w:t>
      </w:r>
    </w:p>
    <w:p w:rsidR="00A0568D" w:rsidRPr="00FE4B5E" w:rsidRDefault="00A0568D" w:rsidP="00A0568D">
      <w:pPr>
        <w:pBdr>
          <w:top w:val="nil"/>
          <w:left w:val="nil"/>
          <w:bottom w:val="nil"/>
          <w:right w:val="nil"/>
          <w:between w:val="nil"/>
        </w:pBdr>
        <w:spacing w:line="360" w:lineRule="auto"/>
        <w:jc w:val="both"/>
        <w:rPr>
          <w:rFonts w:ascii="Arial" w:eastAsia="Arial" w:hAnsi="Arial" w:cs="Arial"/>
          <w:color w:val="000000"/>
          <w:sz w:val="22"/>
          <w:szCs w:val="22"/>
          <w:lang w:val="es-MX" w:eastAsia="es-MX"/>
        </w:rPr>
      </w:pPr>
    </w:p>
    <w:p w:rsidR="00A0568D" w:rsidRPr="00885511" w:rsidRDefault="00885511" w:rsidP="006813C0">
      <w:pPr>
        <w:pBdr>
          <w:top w:val="nil"/>
          <w:left w:val="nil"/>
          <w:bottom w:val="nil"/>
          <w:right w:val="nil"/>
          <w:between w:val="nil"/>
        </w:pBdr>
        <w:spacing w:line="360" w:lineRule="auto"/>
        <w:ind w:firstLine="708"/>
        <w:jc w:val="both"/>
        <w:rPr>
          <w:rFonts w:ascii="Arial" w:eastAsia="Arial" w:hAnsi="Arial" w:cs="Arial"/>
          <w:color w:val="000000"/>
          <w:sz w:val="22"/>
          <w:szCs w:val="22"/>
        </w:rPr>
      </w:pPr>
      <w:r w:rsidRPr="00FB396E">
        <w:rPr>
          <w:rFonts w:ascii="Arial" w:eastAsia="Arial" w:hAnsi="Arial" w:cs="Arial"/>
          <w:color w:val="000000"/>
          <w:sz w:val="22"/>
          <w:szCs w:val="22"/>
        </w:rPr>
        <w:t>II. Impulsar</w:t>
      </w:r>
      <w:r w:rsidR="00300152" w:rsidRPr="00FB396E">
        <w:rPr>
          <w:rFonts w:ascii="Arial" w:eastAsia="Arial" w:hAnsi="Arial" w:cs="Arial"/>
          <w:color w:val="000000"/>
          <w:sz w:val="22"/>
          <w:szCs w:val="22"/>
        </w:rPr>
        <w:t xml:space="preserve"> grupos</w:t>
      </w:r>
      <w:r w:rsidR="00300152" w:rsidRPr="00885511">
        <w:rPr>
          <w:rFonts w:ascii="Arial" w:eastAsia="Arial" w:hAnsi="Arial" w:cs="Arial"/>
          <w:color w:val="000000"/>
          <w:sz w:val="22"/>
          <w:szCs w:val="22"/>
        </w:rPr>
        <w:t xml:space="preserve"> de a</w:t>
      </w:r>
      <w:r w:rsidR="00A0568D" w:rsidRPr="00885511">
        <w:rPr>
          <w:rFonts w:ascii="Arial" w:eastAsia="Arial" w:hAnsi="Arial" w:cs="Arial"/>
          <w:color w:val="000000"/>
          <w:sz w:val="22"/>
          <w:szCs w:val="22"/>
        </w:rPr>
        <w:t xml:space="preserve">poyo para </w:t>
      </w:r>
      <w:r w:rsidR="007F15B7">
        <w:rPr>
          <w:rFonts w:ascii="Arial" w:eastAsia="Arial" w:hAnsi="Arial" w:cs="Arial"/>
          <w:color w:val="000000"/>
          <w:sz w:val="22"/>
          <w:szCs w:val="22"/>
        </w:rPr>
        <w:t>v</w:t>
      </w:r>
      <w:r w:rsidR="00753EAF" w:rsidRPr="00885511">
        <w:rPr>
          <w:rFonts w:ascii="Arial" w:eastAsia="Arial" w:hAnsi="Arial" w:cs="Arial"/>
          <w:color w:val="000000"/>
          <w:sz w:val="22"/>
          <w:szCs w:val="22"/>
        </w:rPr>
        <w:t>íctimas</w:t>
      </w:r>
      <w:r w:rsidR="007F15B7">
        <w:rPr>
          <w:rFonts w:ascii="Arial" w:eastAsia="Arial" w:hAnsi="Arial" w:cs="Arial"/>
          <w:color w:val="000000"/>
          <w:sz w:val="22"/>
          <w:szCs w:val="22"/>
        </w:rPr>
        <w:t xml:space="preserve"> de v</w:t>
      </w:r>
      <w:r w:rsidR="00A0568D" w:rsidRPr="00885511">
        <w:rPr>
          <w:rFonts w:ascii="Arial" w:eastAsia="Arial" w:hAnsi="Arial" w:cs="Arial"/>
          <w:color w:val="000000"/>
          <w:sz w:val="22"/>
          <w:szCs w:val="22"/>
        </w:rPr>
        <w:t xml:space="preserve">iolencia contra </w:t>
      </w:r>
      <w:r w:rsidR="00753EAF" w:rsidRPr="00885511">
        <w:rPr>
          <w:rFonts w:ascii="Arial" w:eastAsia="Arial" w:hAnsi="Arial" w:cs="Arial"/>
          <w:color w:val="000000"/>
          <w:sz w:val="22"/>
          <w:szCs w:val="22"/>
        </w:rPr>
        <w:t>l</w:t>
      </w:r>
      <w:r w:rsidR="00A0568D" w:rsidRPr="00885511">
        <w:rPr>
          <w:rFonts w:ascii="Arial" w:eastAsia="Arial" w:hAnsi="Arial" w:cs="Arial"/>
          <w:color w:val="000000"/>
          <w:sz w:val="22"/>
          <w:szCs w:val="22"/>
        </w:rPr>
        <w:t xml:space="preserve">as mujeres en las </w:t>
      </w:r>
      <w:r w:rsidR="00753EAF" w:rsidRPr="00885511">
        <w:rPr>
          <w:rFonts w:ascii="Arial" w:eastAsia="Arial" w:hAnsi="Arial" w:cs="Arial"/>
          <w:color w:val="000000"/>
          <w:sz w:val="22"/>
          <w:szCs w:val="22"/>
        </w:rPr>
        <w:t>instituciones</w:t>
      </w:r>
      <w:r w:rsidR="00A0568D" w:rsidRPr="00885511">
        <w:rPr>
          <w:rFonts w:ascii="Arial" w:eastAsia="Arial" w:hAnsi="Arial" w:cs="Arial"/>
          <w:color w:val="000000"/>
          <w:sz w:val="22"/>
          <w:szCs w:val="22"/>
        </w:rPr>
        <w:t xml:space="preserve"> educativas, mismas que podrán brindar orientación legal y atención psicológica y emocional, y que deberán estar </w:t>
      </w:r>
      <w:r w:rsidR="00753EAF" w:rsidRPr="00885511">
        <w:rPr>
          <w:rFonts w:ascii="Arial" w:eastAsia="Arial" w:hAnsi="Arial" w:cs="Arial"/>
          <w:color w:val="000000"/>
          <w:sz w:val="22"/>
          <w:szCs w:val="22"/>
        </w:rPr>
        <w:t>integradas</w:t>
      </w:r>
      <w:r w:rsidR="00A0568D" w:rsidRPr="00885511">
        <w:rPr>
          <w:rFonts w:ascii="Arial" w:eastAsia="Arial" w:hAnsi="Arial" w:cs="Arial"/>
          <w:color w:val="000000"/>
          <w:sz w:val="22"/>
          <w:szCs w:val="22"/>
        </w:rPr>
        <w:t xml:space="preserve">, cuando menos, por una persona representante de la comunidad estudiantil, una persona </w:t>
      </w:r>
      <w:r w:rsidR="00753EAF" w:rsidRPr="00885511">
        <w:rPr>
          <w:rFonts w:ascii="Arial" w:eastAsia="Arial" w:hAnsi="Arial" w:cs="Arial"/>
          <w:color w:val="000000"/>
          <w:sz w:val="22"/>
          <w:szCs w:val="22"/>
        </w:rPr>
        <w:t>representante</w:t>
      </w:r>
      <w:r w:rsidR="00A0568D" w:rsidRPr="00885511">
        <w:rPr>
          <w:rFonts w:ascii="Arial" w:eastAsia="Arial" w:hAnsi="Arial" w:cs="Arial"/>
          <w:color w:val="000000"/>
          <w:sz w:val="22"/>
          <w:szCs w:val="22"/>
        </w:rPr>
        <w:t xml:space="preserve"> del personal docente, la rectora, rector, director o directora de la </w:t>
      </w:r>
      <w:r w:rsidR="00753EAF" w:rsidRPr="00885511">
        <w:rPr>
          <w:rFonts w:ascii="Arial" w:eastAsia="Arial" w:hAnsi="Arial" w:cs="Arial"/>
          <w:color w:val="000000"/>
          <w:sz w:val="22"/>
          <w:szCs w:val="22"/>
        </w:rPr>
        <w:t>Institución</w:t>
      </w:r>
      <w:r w:rsidR="00A0568D" w:rsidRPr="00885511">
        <w:rPr>
          <w:rFonts w:ascii="Arial" w:eastAsia="Arial" w:hAnsi="Arial" w:cs="Arial"/>
          <w:color w:val="000000"/>
          <w:sz w:val="22"/>
          <w:szCs w:val="22"/>
        </w:rPr>
        <w:t xml:space="preserve"> y una persona especi</w:t>
      </w:r>
      <w:r w:rsidR="00105DB2">
        <w:rPr>
          <w:rFonts w:ascii="Arial" w:eastAsia="Arial" w:hAnsi="Arial" w:cs="Arial"/>
          <w:color w:val="000000"/>
          <w:sz w:val="22"/>
          <w:szCs w:val="22"/>
        </w:rPr>
        <w:t>alista en el áre</w:t>
      </w:r>
      <w:r w:rsidR="00B811E4">
        <w:rPr>
          <w:rFonts w:ascii="Arial" w:eastAsia="Arial" w:hAnsi="Arial" w:cs="Arial"/>
          <w:color w:val="000000"/>
          <w:sz w:val="22"/>
          <w:szCs w:val="22"/>
        </w:rPr>
        <w:t>a de psicología</w:t>
      </w:r>
      <w:bookmarkStart w:id="0" w:name="_GoBack"/>
      <w:bookmarkEnd w:id="0"/>
      <w:r w:rsidR="00A62654">
        <w:rPr>
          <w:rFonts w:ascii="Arial" w:eastAsia="Arial" w:hAnsi="Arial" w:cs="Arial"/>
          <w:color w:val="000000"/>
          <w:sz w:val="22"/>
          <w:szCs w:val="22"/>
        </w:rPr>
        <w:t>, con el fin de contar con información sobre sus derechos y las vías para acceder a la atención oportuna e informada.</w:t>
      </w:r>
    </w:p>
    <w:p w:rsidR="00A0568D" w:rsidRPr="00FE4B5E" w:rsidRDefault="00A0568D" w:rsidP="00A0568D">
      <w:pPr>
        <w:pBdr>
          <w:top w:val="nil"/>
          <w:left w:val="nil"/>
          <w:bottom w:val="nil"/>
          <w:right w:val="nil"/>
          <w:between w:val="nil"/>
        </w:pBdr>
        <w:spacing w:line="360" w:lineRule="auto"/>
        <w:jc w:val="both"/>
        <w:rPr>
          <w:rFonts w:ascii="Arial" w:eastAsia="Arial" w:hAnsi="Arial" w:cs="Arial"/>
          <w:color w:val="000000"/>
          <w:sz w:val="22"/>
          <w:szCs w:val="22"/>
          <w:lang w:val="es-MX" w:eastAsia="es-MX"/>
        </w:rPr>
      </w:pPr>
    </w:p>
    <w:p w:rsidR="00D00CFC" w:rsidRPr="00D00CFC" w:rsidRDefault="00885511" w:rsidP="00D00CFC">
      <w:pPr>
        <w:pBdr>
          <w:top w:val="nil"/>
          <w:left w:val="nil"/>
          <w:bottom w:val="nil"/>
          <w:right w:val="nil"/>
          <w:between w:val="nil"/>
        </w:pBdr>
        <w:spacing w:line="360" w:lineRule="auto"/>
        <w:ind w:firstLine="708"/>
        <w:jc w:val="both"/>
        <w:rPr>
          <w:rFonts w:ascii="Arial" w:eastAsia="Arial" w:hAnsi="Arial" w:cs="Arial"/>
          <w:color w:val="000000"/>
          <w:sz w:val="22"/>
          <w:szCs w:val="22"/>
          <w:lang w:val="es-MX" w:eastAsia="es-MX"/>
        </w:rPr>
      </w:pPr>
      <w:r>
        <w:rPr>
          <w:rFonts w:ascii="Arial" w:eastAsia="Arial" w:hAnsi="Arial" w:cs="Arial"/>
          <w:color w:val="000000"/>
          <w:sz w:val="22"/>
          <w:szCs w:val="22"/>
          <w:lang w:val="es-MX" w:eastAsia="es-MX"/>
        </w:rPr>
        <w:t>III</w:t>
      </w:r>
      <w:r w:rsidR="00300152">
        <w:rPr>
          <w:rFonts w:ascii="Arial" w:eastAsia="Arial" w:hAnsi="Arial" w:cs="Arial"/>
          <w:color w:val="000000"/>
          <w:sz w:val="22"/>
          <w:szCs w:val="22"/>
          <w:lang w:val="es-MX" w:eastAsia="es-MX"/>
        </w:rPr>
        <w:t xml:space="preserve">. </w:t>
      </w:r>
      <w:r w:rsidR="00D00CFC" w:rsidRPr="00D00CFC">
        <w:rPr>
          <w:rFonts w:ascii="Arial" w:eastAsia="Arial" w:hAnsi="Arial" w:cs="Arial"/>
          <w:color w:val="000000"/>
          <w:sz w:val="22"/>
          <w:szCs w:val="22"/>
          <w:lang w:val="es-MX" w:eastAsia="es-MX"/>
        </w:rPr>
        <w:t>Promover la elaboración e implementación de los lineamientos</w:t>
      </w:r>
      <w:r w:rsidR="00105DB2">
        <w:rPr>
          <w:rFonts w:ascii="Arial" w:eastAsia="Arial" w:hAnsi="Arial" w:cs="Arial"/>
          <w:color w:val="000000"/>
          <w:sz w:val="22"/>
          <w:szCs w:val="22"/>
          <w:lang w:val="es-MX" w:eastAsia="es-MX"/>
        </w:rPr>
        <w:t xml:space="preserve"> con enfoque de género,</w:t>
      </w:r>
      <w:r w:rsidR="00D00CFC" w:rsidRPr="00D00CFC">
        <w:rPr>
          <w:rFonts w:ascii="Arial" w:eastAsia="Arial" w:hAnsi="Arial" w:cs="Arial"/>
          <w:color w:val="000000"/>
          <w:sz w:val="22"/>
          <w:szCs w:val="22"/>
          <w:lang w:val="es-MX" w:eastAsia="es-MX"/>
        </w:rPr>
        <w:t xml:space="preserve"> que permitan la prevención, atención, y erradicación de cualquier tipo de violencia contra las mujeres, incluyendo las conductas que atenten contra la imagen personal, los cuales contendrán las acciones para la difusión de una cultura de paz, y respeto de los derechos humanos, así como los mecanismos para el acompañamiento de la víctima, frente a los casos de violencia contra las mujeres.</w:t>
      </w:r>
    </w:p>
    <w:p w:rsidR="00D00CFC" w:rsidRPr="00D00CFC" w:rsidRDefault="00D00CFC" w:rsidP="00D00CFC">
      <w:pPr>
        <w:pBdr>
          <w:top w:val="nil"/>
          <w:left w:val="nil"/>
          <w:bottom w:val="nil"/>
          <w:right w:val="nil"/>
          <w:between w:val="nil"/>
        </w:pBdr>
        <w:spacing w:line="360" w:lineRule="auto"/>
        <w:ind w:firstLine="708"/>
        <w:jc w:val="both"/>
        <w:rPr>
          <w:rFonts w:ascii="Arial" w:eastAsia="Arial" w:hAnsi="Arial" w:cs="Arial"/>
          <w:color w:val="000000"/>
          <w:sz w:val="22"/>
          <w:szCs w:val="22"/>
          <w:lang w:val="es-MX" w:eastAsia="es-MX"/>
        </w:rPr>
      </w:pPr>
    </w:p>
    <w:p w:rsidR="00D00CFC" w:rsidRPr="00D00CFC" w:rsidRDefault="00D00CFC" w:rsidP="00D00CFC">
      <w:pPr>
        <w:pBdr>
          <w:top w:val="nil"/>
          <w:left w:val="nil"/>
          <w:bottom w:val="nil"/>
          <w:right w:val="nil"/>
          <w:between w:val="nil"/>
        </w:pBdr>
        <w:spacing w:line="360" w:lineRule="auto"/>
        <w:ind w:firstLine="708"/>
        <w:jc w:val="both"/>
        <w:rPr>
          <w:rFonts w:ascii="Arial" w:eastAsia="Arial" w:hAnsi="Arial" w:cs="Arial"/>
          <w:color w:val="000000"/>
          <w:sz w:val="22"/>
          <w:szCs w:val="22"/>
          <w:lang w:val="es-MX" w:eastAsia="es-MX"/>
        </w:rPr>
      </w:pPr>
    </w:p>
    <w:p w:rsidR="00D00CFC" w:rsidRPr="00D00CFC" w:rsidRDefault="00D00CFC" w:rsidP="00D00CFC">
      <w:pPr>
        <w:pBdr>
          <w:top w:val="nil"/>
          <w:left w:val="nil"/>
          <w:bottom w:val="nil"/>
          <w:right w:val="nil"/>
          <w:between w:val="nil"/>
        </w:pBdr>
        <w:spacing w:line="360" w:lineRule="auto"/>
        <w:ind w:firstLine="708"/>
        <w:jc w:val="both"/>
        <w:rPr>
          <w:rFonts w:ascii="Arial" w:eastAsia="Arial" w:hAnsi="Arial" w:cs="Arial"/>
          <w:color w:val="000000"/>
          <w:sz w:val="22"/>
          <w:szCs w:val="22"/>
          <w:lang w:val="es-MX" w:eastAsia="es-MX"/>
        </w:rPr>
      </w:pPr>
    </w:p>
    <w:p w:rsidR="00D00CFC" w:rsidRPr="00D00CFC" w:rsidRDefault="00D00CFC" w:rsidP="00D00CFC">
      <w:pPr>
        <w:pBdr>
          <w:top w:val="nil"/>
          <w:left w:val="nil"/>
          <w:bottom w:val="nil"/>
          <w:right w:val="nil"/>
          <w:between w:val="nil"/>
        </w:pBdr>
        <w:spacing w:line="360" w:lineRule="auto"/>
        <w:ind w:firstLine="708"/>
        <w:jc w:val="both"/>
        <w:rPr>
          <w:rFonts w:ascii="Arial" w:eastAsia="Arial" w:hAnsi="Arial" w:cs="Arial"/>
          <w:color w:val="000000"/>
          <w:sz w:val="22"/>
          <w:szCs w:val="22"/>
          <w:lang w:val="es-MX" w:eastAsia="es-MX"/>
        </w:rPr>
      </w:pPr>
    </w:p>
    <w:p w:rsidR="00D00CFC" w:rsidRPr="00D00CFC" w:rsidRDefault="00D00CFC" w:rsidP="00D00CFC">
      <w:pPr>
        <w:pBdr>
          <w:top w:val="nil"/>
          <w:left w:val="nil"/>
          <w:bottom w:val="nil"/>
          <w:right w:val="nil"/>
          <w:between w:val="nil"/>
        </w:pBdr>
        <w:spacing w:line="360" w:lineRule="auto"/>
        <w:ind w:firstLine="708"/>
        <w:jc w:val="both"/>
        <w:rPr>
          <w:rFonts w:ascii="Arial" w:eastAsia="Arial" w:hAnsi="Arial" w:cs="Arial"/>
          <w:color w:val="000000"/>
          <w:sz w:val="22"/>
          <w:szCs w:val="22"/>
          <w:lang w:val="es-MX" w:eastAsia="es-MX"/>
        </w:rPr>
      </w:pPr>
    </w:p>
    <w:p w:rsidR="00D00CFC" w:rsidRPr="00D00CFC" w:rsidRDefault="00D00CFC" w:rsidP="00D00CFC">
      <w:pPr>
        <w:pBdr>
          <w:top w:val="nil"/>
          <w:left w:val="nil"/>
          <w:bottom w:val="nil"/>
          <w:right w:val="nil"/>
          <w:between w:val="nil"/>
        </w:pBdr>
        <w:spacing w:line="360" w:lineRule="auto"/>
        <w:ind w:firstLine="708"/>
        <w:jc w:val="both"/>
        <w:rPr>
          <w:rFonts w:ascii="Arial" w:eastAsia="Arial" w:hAnsi="Arial" w:cs="Arial"/>
          <w:color w:val="000000"/>
          <w:sz w:val="22"/>
          <w:szCs w:val="22"/>
          <w:lang w:val="es-MX" w:eastAsia="es-MX"/>
        </w:rPr>
      </w:pPr>
    </w:p>
    <w:p w:rsidR="00074DFF" w:rsidRPr="00074DFF" w:rsidRDefault="00D00CFC" w:rsidP="00074DFF">
      <w:pPr>
        <w:pBdr>
          <w:top w:val="nil"/>
          <w:left w:val="nil"/>
          <w:bottom w:val="nil"/>
          <w:right w:val="nil"/>
          <w:between w:val="nil"/>
        </w:pBdr>
        <w:spacing w:line="360" w:lineRule="auto"/>
        <w:ind w:firstLine="708"/>
        <w:jc w:val="both"/>
        <w:rPr>
          <w:rFonts w:ascii="Arial" w:eastAsia="Arial" w:hAnsi="Arial" w:cs="Arial"/>
          <w:color w:val="000000"/>
          <w:sz w:val="22"/>
          <w:szCs w:val="22"/>
          <w:lang w:eastAsia="es-MX"/>
        </w:rPr>
      </w:pPr>
      <w:r w:rsidRPr="00D00CFC">
        <w:rPr>
          <w:rFonts w:ascii="Arial" w:eastAsia="Arial" w:hAnsi="Arial" w:cs="Arial"/>
          <w:color w:val="000000"/>
          <w:sz w:val="22"/>
          <w:szCs w:val="22"/>
          <w:lang w:val="es-MX" w:eastAsia="es-MX"/>
        </w:rPr>
        <w:t xml:space="preserve">IV. </w:t>
      </w:r>
      <w:r w:rsidR="00074DFF" w:rsidRPr="00074DFF">
        <w:rPr>
          <w:rFonts w:ascii="Arial" w:eastAsia="Arial" w:hAnsi="Arial" w:cs="Arial"/>
          <w:color w:val="000000"/>
          <w:sz w:val="22"/>
          <w:szCs w:val="22"/>
          <w:lang w:eastAsia="es-MX"/>
        </w:rPr>
        <w:t xml:space="preserve">Promover que las instituciones de educación superior, a través de directores, personal administrativo técnico y docente, vigilen que en los </w:t>
      </w:r>
      <w:r w:rsidR="00074DFF">
        <w:rPr>
          <w:rFonts w:ascii="Arial" w:eastAsia="Arial" w:hAnsi="Arial" w:cs="Arial"/>
          <w:color w:val="000000"/>
          <w:sz w:val="22"/>
          <w:szCs w:val="22"/>
          <w:lang w:eastAsia="es-MX"/>
        </w:rPr>
        <w:t xml:space="preserve">centros escolares se apliquen los </w:t>
      </w:r>
      <w:r w:rsidR="00074DFF" w:rsidRPr="00074DFF">
        <w:rPr>
          <w:rFonts w:ascii="Arial" w:eastAsia="Arial" w:hAnsi="Arial" w:cs="Arial"/>
          <w:color w:val="000000"/>
          <w:sz w:val="22"/>
          <w:szCs w:val="22"/>
          <w:lang w:eastAsia="es-MX"/>
        </w:rPr>
        <w:t>protocolos vigentes en materia de violencia contra las mujeres, para lo cual, podrán asesorarse de las autoridades competentes</w:t>
      </w:r>
      <w:r w:rsidR="00074DFF">
        <w:rPr>
          <w:rFonts w:ascii="Arial" w:eastAsia="Arial" w:hAnsi="Arial" w:cs="Arial"/>
          <w:color w:val="000000"/>
          <w:sz w:val="22"/>
          <w:szCs w:val="22"/>
          <w:lang w:eastAsia="es-MX"/>
        </w:rPr>
        <w:t>.</w:t>
      </w:r>
    </w:p>
    <w:p w:rsidR="00A0568D" w:rsidRPr="00FE4B5E" w:rsidRDefault="00A0568D" w:rsidP="00D00CFC">
      <w:pPr>
        <w:pBdr>
          <w:top w:val="nil"/>
          <w:left w:val="nil"/>
          <w:bottom w:val="nil"/>
          <w:right w:val="nil"/>
          <w:between w:val="nil"/>
        </w:pBdr>
        <w:spacing w:line="360" w:lineRule="auto"/>
        <w:ind w:firstLine="708"/>
        <w:jc w:val="both"/>
        <w:rPr>
          <w:rFonts w:ascii="Arial" w:eastAsia="Arial" w:hAnsi="Arial" w:cs="Arial"/>
          <w:color w:val="000000"/>
          <w:sz w:val="22"/>
          <w:szCs w:val="22"/>
          <w:lang w:val="es-MX" w:eastAsia="es-MX"/>
        </w:rPr>
      </w:pPr>
    </w:p>
    <w:p w:rsidR="00A0568D" w:rsidRPr="00FE4B5E" w:rsidRDefault="00885511" w:rsidP="001A7DFA">
      <w:pPr>
        <w:pBdr>
          <w:top w:val="nil"/>
          <w:left w:val="nil"/>
          <w:bottom w:val="nil"/>
          <w:right w:val="nil"/>
          <w:between w:val="nil"/>
        </w:pBdr>
        <w:spacing w:line="360" w:lineRule="auto"/>
        <w:ind w:firstLine="708"/>
        <w:jc w:val="both"/>
        <w:rPr>
          <w:rFonts w:ascii="Arial" w:eastAsia="Arial" w:hAnsi="Arial" w:cs="Arial"/>
          <w:color w:val="000000"/>
          <w:sz w:val="22"/>
          <w:szCs w:val="22"/>
          <w:lang w:val="es-MX" w:eastAsia="es-MX"/>
        </w:rPr>
      </w:pPr>
      <w:r>
        <w:rPr>
          <w:rFonts w:ascii="Arial" w:eastAsia="Arial" w:hAnsi="Arial" w:cs="Arial"/>
          <w:color w:val="000000"/>
          <w:sz w:val="22"/>
          <w:szCs w:val="22"/>
          <w:lang w:val="es-MX" w:eastAsia="es-MX"/>
        </w:rPr>
        <w:t>V</w:t>
      </w:r>
      <w:r w:rsidR="00A0568D" w:rsidRPr="00FE4B5E">
        <w:rPr>
          <w:rFonts w:ascii="Arial" w:eastAsia="Arial" w:hAnsi="Arial" w:cs="Arial"/>
          <w:color w:val="000000"/>
          <w:sz w:val="22"/>
          <w:szCs w:val="22"/>
          <w:lang w:val="es-MX" w:eastAsia="es-MX"/>
        </w:rPr>
        <w:t>. Las demás que le confiera esta ley y otras disposiciones legales y normativas aplicables.</w:t>
      </w:r>
    </w:p>
    <w:p w:rsidR="00A0568D" w:rsidRDefault="00A0568D" w:rsidP="00657F58">
      <w:pPr>
        <w:pBdr>
          <w:top w:val="nil"/>
          <w:left w:val="nil"/>
          <w:bottom w:val="nil"/>
          <w:right w:val="nil"/>
          <w:between w:val="nil"/>
        </w:pBdr>
        <w:spacing w:line="360" w:lineRule="auto"/>
        <w:jc w:val="both"/>
        <w:rPr>
          <w:rFonts w:ascii="Arial" w:eastAsia="Arial" w:hAnsi="Arial" w:cs="Arial"/>
          <w:color w:val="000000"/>
          <w:sz w:val="22"/>
          <w:szCs w:val="22"/>
          <w:lang w:val="es-MX" w:eastAsia="es-MX"/>
        </w:rPr>
      </w:pPr>
    </w:p>
    <w:p w:rsidR="00646B2C" w:rsidRPr="00646B2C" w:rsidRDefault="00646B2C" w:rsidP="00646B2C">
      <w:pPr>
        <w:spacing w:line="360" w:lineRule="auto"/>
        <w:jc w:val="both"/>
        <w:rPr>
          <w:rFonts w:ascii="Arial" w:eastAsia="Calibri" w:hAnsi="Arial" w:cs="Arial"/>
          <w:b/>
          <w:bCs/>
          <w:sz w:val="22"/>
          <w:szCs w:val="22"/>
          <w:lang w:val="es-ES_tradnl" w:eastAsia="en-US"/>
        </w:rPr>
      </w:pPr>
      <w:r w:rsidRPr="00646B2C">
        <w:rPr>
          <w:rFonts w:ascii="Arial" w:eastAsia="Calibri" w:hAnsi="Arial" w:cs="Arial"/>
          <w:b/>
          <w:bCs/>
          <w:sz w:val="22"/>
          <w:szCs w:val="22"/>
          <w:lang w:val="es-ES_tradnl" w:eastAsia="en-US"/>
        </w:rPr>
        <w:t>Artículo 27. …</w:t>
      </w:r>
    </w:p>
    <w:p w:rsidR="00646B2C" w:rsidRPr="00646B2C" w:rsidRDefault="00646B2C" w:rsidP="00CC5678">
      <w:pPr>
        <w:spacing w:line="360" w:lineRule="auto"/>
        <w:ind w:firstLine="708"/>
        <w:jc w:val="both"/>
        <w:rPr>
          <w:rFonts w:ascii="Arial" w:eastAsia="Calibri" w:hAnsi="Arial" w:cs="Arial"/>
          <w:b/>
          <w:bCs/>
          <w:sz w:val="22"/>
          <w:szCs w:val="22"/>
          <w:lang w:val="es-ES_tradnl" w:eastAsia="en-US"/>
        </w:rPr>
      </w:pPr>
      <w:r w:rsidRPr="00646B2C">
        <w:rPr>
          <w:rFonts w:ascii="Arial" w:eastAsia="Calibri" w:hAnsi="Arial" w:cs="Arial"/>
          <w:b/>
          <w:bCs/>
          <w:sz w:val="22"/>
          <w:szCs w:val="22"/>
          <w:lang w:val="es-ES_tradnl" w:eastAsia="en-US"/>
        </w:rPr>
        <w:t>…</w:t>
      </w:r>
    </w:p>
    <w:p w:rsidR="00646B2C" w:rsidRPr="00646B2C" w:rsidRDefault="00646B2C" w:rsidP="00CC5678">
      <w:pPr>
        <w:spacing w:line="360" w:lineRule="auto"/>
        <w:ind w:firstLine="708"/>
        <w:jc w:val="both"/>
        <w:rPr>
          <w:rFonts w:ascii="Arial" w:eastAsia="Calibri" w:hAnsi="Arial" w:cs="Arial"/>
          <w:b/>
          <w:bCs/>
          <w:sz w:val="22"/>
          <w:szCs w:val="22"/>
          <w:lang w:val="es-ES_tradnl" w:eastAsia="en-US"/>
        </w:rPr>
      </w:pPr>
      <w:r w:rsidRPr="00646B2C">
        <w:rPr>
          <w:rFonts w:ascii="Arial" w:eastAsia="Calibri" w:hAnsi="Arial" w:cs="Arial"/>
          <w:bCs/>
          <w:sz w:val="22"/>
          <w:szCs w:val="22"/>
          <w:lang w:val="es-ES_tradnl" w:eastAsia="en-US"/>
        </w:rPr>
        <w:t>I a la XII</w:t>
      </w:r>
      <w:r w:rsidRPr="00646B2C">
        <w:rPr>
          <w:rFonts w:ascii="Arial" w:eastAsia="Calibri" w:hAnsi="Arial" w:cs="Arial"/>
          <w:b/>
          <w:bCs/>
          <w:sz w:val="22"/>
          <w:szCs w:val="22"/>
          <w:lang w:val="es-ES_tradnl" w:eastAsia="en-US"/>
        </w:rPr>
        <w:t>. …</w:t>
      </w:r>
    </w:p>
    <w:p w:rsidR="00CC5678" w:rsidRDefault="00CC5678" w:rsidP="00CC5678">
      <w:pPr>
        <w:pBdr>
          <w:top w:val="nil"/>
          <w:left w:val="nil"/>
          <w:bottom w:val="nil"/>
          <w:right w:val="nil"/>
          <w:between w:val="nil"/>
        </w:pBdr>
        <w:spacing w:line="360" w:lineRule="auto"/>
        <w:ind w:firstLine="708"/>
        <w:jc w:val="both"/>
        <w:rPr>
          <w:rFonts w:ascii="Arial" w:eastAsia="Calibri" w:hAnsi="Arial" w:cs="Arial"/>
          <w:bCs/>
          <w:sz w:val="22"/>
          <w:szCs w:val="22"/>
          <w:lang w:val="es-ES_tradnl" w:eastAsia="en-US"/>
        </w:rPr>
      </w:pPr>
    </w:p>
    <w:p w:rsidR="00646B2C" w:rsidRPr="00AC021B" w:rsidRDefault="00646B2C" w:rsidP="00CC5678">
      <w:pPr>
        <w:pBdr>
          <w:top w:val="nil"/>
          <w:left w:val="nil"/>
          <w:bottom w:val="nil"/>
          <w:right w:val="nil"/>
          <w:between w:val="nil"/>
        </w:pBdr>
        <w:spacing w:line="360" w:lineRule="auto"/>
        <w:ind w:firstLine="708"/>
        <w:jc w:val="both"/>
        <w:rPr>
          <w:rFonts w:ascii="Arial" w:eastAsia="Arial" w:hAnsi="Arial" w:cs="Arial"/>
          <w:color w:val="000000"/>
          <w:sz w:val="22"/>
          <w:szCs w:val="22"/>
          <w:lang w:val="es-MX" w:eastAsia="es-MX"/>
        </w:rPr>
      </w:pPr>
      <w:r w:rsidRPr="00CC5678">
        <w:rPr>
          <w:rFonts w:ascii="Arial" w:eastAsia="Calibri" w:hAnsi="Arial" w:cs="Arial"/>
          <w:bCs/>
          <w:sz w:val="22"/>
          <w:szCs w:val="22"/>
          <w:lang w:val="es-ES_tradnl" w:eastAsia="en-US"/>
        </w:rPr>
        <w:t>XIII</w:t>
      </w:r>
      <w:r w:rsidRPr="00AC021B">
        <w:rPr>
          <w:rFonts w:ascii="Arial" w:eastAsia="Calibri" w:hAnsi="Arial" w:cs="Arial"/>
          <w:b/>
          <w:bCs/>
          <w:sz w:val="22"/>
          <w:szCs w:val="22"/>
          <w:lang w:val="es-ES_tradnl" w:eastAsia="en-US"/>
        </w:rPr>
        <w:t xml:space="preserve">. </w:t>
      </w:r>
      <w:r w:rsidRPr="00AC021B">
        <w:rPr>
          <w:rFonts w:ascii="Arial" w:eastAsia="Calibri" w:hAnsi="Arial" w:cs="Arial"/>
          <w:bCs/>
          <w:sz w:val="22"/>
          <w:szCs w:val="22"/>
          <w:lang w:val="es-MX" w:eastAsia="en-US"/>
        </w:rPr>
        <w:t>Secretaría de Investigación, Innovación y Educación Superior.</w:t>
      </w:r>
    </w:p>
    <w:p w:rsidR="00646B2C" w:rsidRDefault="00646B2C" w:rsidP="00657F58">
      <w:pPr>
        <w:pBdr>
          <w:top w:val="nil"/>
          <w:left w:val="nil"/>
          <w:bottom w:val="nil"/>
          <w:right w:val="nil"/>
          <w:between w:val="nil"/>
        </w:pBdr>
        <w:spacing w:line="360" w:lineRule="auto"/>
        <w:jc w:val="both"/>
        <w:rPr>
          <w:rFonts w:ascii="Arial" w:eastAsia="Arial" w:hAnsi="Arial" w:cs="Arial"/>
          <w:color w:val="000000"/>
          <w:sz w:val="22"/>
          <w:szCs w:val="22"/>
          <w:lang w:val="es-MX" w:eastAsia="es-MX"/>
        </w:rPr>
      </w:pPr>
    </w:p>
    <w:p w:rsidR="00646B2C" w:rsidRPr="00657F58" w:rsidRDefault="00646B2C" w:rsidP="00657F58">
      <w:pPr>
        <w:pBdr>
          <w:top w:val="nil"/>
          <w:left w:val="nil"/>
          <w:bottom w:val="nil"/>
          <w:right w:val="nil"/>
          <w:between w:val="nil"/>
        </w:pBdr>
        <w:spacing w:line="360" w:lineRule="auto"/>
        <w:jc w:val="both"/>
        <w:rPr>
          <w:rFonts w:ascii="Arial" w:eastAsia="Arial" w:hAnsi="Arial" w:cs="Arial"/>
          <w:color w:val="000000"/>
          <w:sz w:val="22"/>
          <w:szCs w:val="22"/>
          <w:lang w:val="es-MX" w:eastAsia="es-MX"/>
        </w:rPr>
      </w:pPr>
    </w:p>
    <w:p w:rsidR="00CA1D88" w:rsidRPr="00CA1D88" w:rsidRDefault="00CA1D88" w:rsidP="00CA1D88">
      <w:pPr>
        <w:spacing w:line="360" w:lineRule="auto"/>
        <w:jc w:val="center"/>
        <w:rPr>
          <w:rFonts w:ascii="Arial" w:eastAsia="Calibri" w:hAnsi="Arial" w:cs="Arial"/>
          <w:b/>
          <w:sz w:val="22"/>
          <w:szCs w:val="22"/>
          <w:lang w:val="es-MX" w:eastAsia="en-US"/>
        </w:rPr>
      </w:pPr>
      <w:r w:rsidRPr="00CA1D88">
        <w:rPr>
          <w:rFonts w:ascii="Arial" w:eastAsia="Calibri" w:hAnsi="Arial" w:cs="Arial"/>
          <w:b/>
          <w:sz w:val="22"/>
          <w:szCs w:val="22"/>
          <w:lang w:val="es-MX" w:eastAsia="en-US"/>
        </w:rPr>
        <w:t>Transitorios:</w:t>
      </w:r>
    </w:p>
    <w:p w:rsidR="0035674A" w:rsidRPr="00FE4B5E" w:rsidRDefault="0035674A" w:rsidP="0035674A">
      <w:pPr>
        <w:pBdr>
          <w:top w:val="nil"/>
          <w:left w:val="nil"/>
          <w:bottom w:val="nil"/>
          <w:right w:val="nil"/>
          <w:between w:val="nil"/>
        </w:pBdr>
        <w:spacing w:line="360" w:lineRule="auto"/>
        <w:jc w:val="both"/>
        <w:rPr>
          <w:rFonts w:ascii="Arial" w:eastAsia="Arial" w:hAnsi="Arial" w:cs="Arial"/>
          <w:color w:val="000000"/>
          <w:sz w:val="22"/>
          <w:szCs w:val="22"/>
          <w:lang w:val="es-MX" w:eastAsia="es-MX"/>
        </w:rPr>
      </w:pPr>
    </w:p>
    <w:p w:rsidR="0035674A" w:rsidRPr="00FE4B5E" w:rsidRDefault="00CA1D88" w:rsidP="0035674A">
      <w:pPr>
        <w:pBdr>
          <w:top w:val="nil"/>
          <w:left w:val="nil"/>
          <w:bottom w:val="nil"/>
          <w:right w:val="nil"/>
          <w:between w:val="nil"/>
        </w:pBdr>
        <w:spacing w:line="360" w:lineRule="auto"/>
        <w:jc w:val="both"/>
        <w:rPr>
          <w:rFonts w:ascii="Arial" w:eastAsia="Calibri" w:hAnsi="Arial" w:cs="Arial"/>
          <w:sz w:val="22"/>
          <w:szCs w:val="22"/>
          <w:lang w:eastAsia="en-US"/>
        </w:rPr>
      </w:pPr>
      <w:r w:rsidRPr="00FE4B5E">
        <w:rPr>
          <w:rFonts w:ascii="Arial" w:eastAsia="Calibri" w:hAnsi="Arial" w:cs="Arial"/>
          <w:b/>
          <w:sz w:val="22"/>
          <w:szCs w:val="22"/>
          <w:lang w:eastAsia="en-US"/>
        </w:rPr>
        <w:t xml:space="preserve">Artículo Primero.- </w:t>
      </w:r>
      <w:r w:rsidRPr="00FE4B5E">
        <w:rPr>
          <w:rFonts w:ascii="Arial" w:eastAsia="Calibri" w:hAnsi="Arial" w:cs="Arial"/>
          <w:sz w:val="22"/>
          <w:szCs w:val="22"/>
          <w:lang w:eastAsia="en-US"/>
        </w:rPr>
        <w:t xml:space="preserve">El presente Decreto entrará en vigor al </w:t>
      </w:r>
      <w:r w:rsidR="00FE4B5E" w:rsidRPr="00FE4B5E">
        <w:rPr>
          <w:rFonts w:ascii="Arial" w:eastAsia="Calibri" w:hAnsi="Arial" w:cs="Arial"/>
          <w:sz w:val="22"/>
          <w:szCs w:val="22"/>
          <w:lang w:eastAsia="en-US"/>
        </w:rPr>
        <w:t>día</w:t>
      </w:r>
      <w:r w:rsidRPr="00FE4B5E">
        <w:rPr>
          <w:rFonts w:ascii="Arial" w:eastAsia="Calibri" w:hAnsi="Arial" w:cs="Arial"/>
          <w:sz w:val="22"/>
          <w:szCs w:val="22"/>
          <w:lang w:eastAsia="en-US"/>
        </w:rPr>
        <w:t xml:space="preserve"> siguiente de su publicación en el Diario Oficial del Gobierno del Estado.</w:t>
      </w:r>
    </w:p>
    <w:p w:rsidR="00CA1D88" w:rsidRPr="00FE4B5E" w:rsidRDefault="00CA1D88" w:rsidP="0035674A">
      <w:pPr>
        <w:pBdr>
          <w:top w:val="nil"/>
          <w:left w:val="nil"/>
          <w:bottom w:val="nil"/>
          <w:right w:val="nil"/>
          <w:between w:val="nil"/>
        </w:pBdr>
        <w:spacing w:line="360" w:lineRule="auto"/>
        <w:jc w:val="both"/>
        <w:rPr>
          <w:rFonts w:ascii="Arial" w:eastAsia="Arial" w:hAnsi="Arial" w:cs="Arial"/>
          <w:color w:val="000000"/>
          <w:sz w:val="22"/>
          <w:szCs w:val="22"/>
          <w:lang w:val="es-MX" w:eastAsia="es-MX"/>
        </w:rPr>
      </w:pPr>
    </w:p>
    <w:p w:rsidR="00CA1D88" w:rsidRPr="00FE4B5E" w:rsidRDefault="00CA1D88" w:rsidP="00CA1D88">
      <w:pPr>
        <w:pBdr>
          <w:top w:val="nil"/>
          <w:left w:val="nil"/>
          <w:bottom w:val="nil"/>
          <w:right w:val="nil"/>
          <w:between w:val="nil"/>
        </w:pBdr>
        <w:spacing w:line="360" w:lineRule="auto"/>
        <w:jc w:val="both"/>
        <w:rPr>
          <w:rFonts w:ascii="Arial" w:eastAsia="Arial" w:hAnsi="Arial" w:cs="Arial"/>
          <w:color w:val="000000"/>
          <w:sz w:val="22"/>
          <w:szCs w:val="22"/>
          <w:lang w:eastAsia="es-MX"/>
        </w:rPr>
      </w:pPr>
      <w:r w:rsidRPr="00FE4B5E">
        <w:rPr>
          <w:rFonts w:ascii="Arial" w:eastAsia="Arial" w:hAnsi="Arial" w:cs="Arial"/>
          <w:b/>
          <w:color w:val="000000"/>
          <w:sz w:val="22"/>
          <w:szCs w:val="22"/>
          <w:lang w:eastAsia="es-MX"/>
        </w:rPr>
        <w:t xml:space="preserve">Artículo Segundo.- </w:t>
      </w:r>
      <w:r w:rsidRPr="00FE4B5E">
        <w:rPr>
          <w:rFonts w:ascii="Arial" w:eastAsia="Arial" w:hAnsi="Arial" w:cs="Arial"/>
          <w:color w:val="000000"/>
          <w:sz w:val="22"/>
          <w:szCs w:val="22"/>
          <w:lang w:eastAsia="es-MX"/>
        </w:rPr>
        <w:t xml:space="preserve">La Secretaría de Educación del Gobierno del Estado y la Secretaría de Investigación, Innovación y Educación Superior de Yucatán contarán con un plazo de 180 días hábiles a partir </w:t>
      </w:r>
      <w:r w:rsidR="00A216AE">
        <w:rPr>
          <w:rFonts w:ascii="Arial" w:eastAsia="Arial" w:hAnsi="Arial" w:cs="Arial"/>
          <w:color w:val="000000"/>
          <w:sz w:val="22"/>
          <w:szCs w:val="22"/>
          <w:lang w:eastAsia="es-MX"/>
        </w:rPr>
        <w:t>de la publicación del presente D</w:t>
      </w:r>
      <w:r w:rsidRPr="00FE4B5E">
        <w:rPr>
          <w:rFonts w:ascii="Arial" w:eastAsia="Arial" w:hAnsi="Arial" w:cs="Arial"/>
          <w:color w:val="000000"/>
          <w:sz w:val="22"/>
          <w:szCs w:val="22"/>
          <w:lang w:eastAsia="es-MX"/>
        </w:rPr>
        <w:t xml:space="preserve">ecreto, para la elaboración e implementación </w:t>
      </w:r>
      <w:r w:rsidR="003C4C99">
        <w:rPr>
          <w:rFonts w:ascii="Arial" w:eastAsia="Arial" w:hAnsi="Arial" w:cs="Arial"/>
          <w:color w:val="000000"/>
          <w:sz w:val="22"/>
          <w:szCs w:val="22"/>
          <w:lang w:eastAsia="es-MX"/>
        </w:rPr>
        <w:t>del protocolo y de los grupos</w:t>
      </w:r>
      <w:r w:rsidRPr="00FE4B5E">
        <w:rPr>
          <w:rFonts w:ascii="Arial" w:eastAsia="Arial" w:hAnsi="Arial" w:cs="Arial"/>
          <w:color w:val="000000"/>
          <w:sz w:val="22"/>
          <w:szCs w:val="22"/>
          <w:lang w:eastAsia="es-MX"/>
        </w:rPr>
        <w:t xml:space="preserve"> de Apoyo para Víctimas de Violencia contra las mujeres.</w:t>
      </w:r>
    </w:p>
    <w:p w:rsidR="00CA1D88" w:rsidRPr="00FE4B5E" w:rsidRDefault="00CA1D88" w:rsidP="00CA1D88">
      <w:pPr>
        <w:pBdr>
          <w:top w:val="nil"/>
          <w:left w:val="nil"/>
          <w:bottom w:val="nil"/>
          <w:right w:val="nil"/>
          <w:between w:val="nil"/>
        </w:pBdr>
        <w:spacing w:line="360" w:lineRule="auto"/>
        <w:jc w:val="both"/>
        <w:rPr>
          <w:rFonts w:ascii="Arial" w:eastAsia="Arial" w:hAnsi="Arial" w:cs="Arial"/>
          <w:color w:val="000000"/>
          <w:sz w:val="22"/>
          <w:szCs w:val="22"/>
          <w:lang w:eastAsia="es-MX"/>
        </w:rPr>
      </w:pPr>
    </w:p>
    <w:p w:rsidR="00CA1D88" w:rsidRPr="00FE4B5E" w:rsidRDefault="00622E7E" w:rsidP="003C4C99">
      <w:pPr>
        <w:spacing w:line="360" w:lineRule="auto"/>
        <w:jc w:val="both"/>
        <w:rPr>
          <w:rFonts w:ascii="Arial" w:eastAsia="Arial" w:hAnsi="Arial" w:cs="Arial"/>
          <w:color w:val="000000"/>
          <w:sz w:val="22"/>
          <w:szCs w:val="22"/>
          <w:lang w:eastAsia="es-MX"/>
        </w:rPr>
      </w:pPr>
      <w:r>
        <w:rPr>
          <w:rFonts w:ascii="Arial" w:eastAsia="Calibri" w:hAnsi="Arial" w:cs="Arial"/>
          <w:b/>
          <w:sz w:val="22"/>
          <w:szCs w:val="22"/>
          <w:lang w:val="es-MX" w:eastAsia="en-US"/>
        </w:rPr>
        <w:t>Artículo T</w:t>
      </w:r>
      <w:r w:rsidR="00CA1D88" w:rsidRPr="00CA1D88">
        <w:rPr>
          <w:rFonts w:ascii="Arial" w:eastAsia="Calibri" w:hAnsi="Arial" w:cs="Arial"/>
          <w:b/>
          <w:sz w:val="22"/>
          <w:szCs w:val="22"/>
          <w:lang w:val="es-MX" w:eastAsia="en-US"/>
        </w:rPr>
        <w:t>ercero.</w:t>
      </w:r>
      <w:r w:rsidR="007F15B7" w:rsidRPr="00CA1D88">
        <w:rPr>
          <w:rFonts w:ascii="Arial" w:eastAsia="Calibri" w:hAnsi="Arial" w:cs="Arial"/>
          <w:b/>
          <w:sz w:val="22"/>
          <w:szCs w:val="22"/>
          <w:lang w:val="es-MX" w:eastAsia="en-US"/>
        </w:rPr>
        <w:t xml:space="preserve">- </w:t>
      </w:r>
      <w:r w:rsidR="007F15B7" w:rsidRPr="00FE4B5E">
        <w:rPr>
          <w:rFonts w:ascii="Arial" w:eastAsia="Arial" w:hAnsi="Arial" w:cs="Arial"/>
          <w:color w:val="000000"/>
          <w:sz w:val="22"/>
          <w:szCs w:val="22"/>
          <w:lang w:eastAsia="es-MX"/>
        </w:rPr>
        <w:t>La</w:t>
      </w:r>
      <w:r w:rsidR="00CA1D88" w:rsidRPr="00FE4B5E">
        <w:rPr>
          <w:rFonts w:ascii="Arial" w:eastAsia="Arial" w:hAnsi="Arial" w:cs="Arial"/>
          <w:color w:val="000000"/>
          <w:sz w:val="22"/>
          <w:szCs w:val="22"/>
          <w:lang w:eastAsia="es-MX"/>
        </w:rPr>
        <w:t xml:space="preserve"> Secretaría de Educación del Gobierno del Estado y la Secretaría de Investigación, Innovación y Educación Superior de Yucatán, se ajustarán al presupuesto aprobado por esta Soberanía para el cumplimiento de los fines establecidos en este Decreto.</w:t>
      </w:r>
    </w:p>
    <w:p w:rsidR="00622E7E" w:rsidRDefault="00622E7E" w:rsidP="00FC3AA1">
      <w:pPr>
        <w:pStyle w:val="Textoindependiente"/>
        <w:spacing w:after="0"/>
        <w:ind w:firstLine="425"/>
        <w:jc w:val="center"/>
        <w:rPr>
          <w:b/>
          <w:caps/>
          <w:szCs w:val="24"/>
          <w:lang w:val="es-MX"/>
        </w:rPr>
      </w:pPr>
    </w:p>
    <w:p w:rsidR="00DC6EE4" w:rsidRPr="009203CF" w:rsidRDefault="00DE1526" w:rsidP="00DC6EE4">
      <w:pPr>
        <w:jc w:val="both"/>
        <w:rPr>
          <w:rFonts w:ascii="Arial" w:eastAsia="ヒラギノ角ゴ Pro W3" w:hAnsi="Arial" w:cs="Arial"/>
          <w:b/>
          <w:sz w:val="22"/>
          <w:szCs w:val="22"/>
          <w:lang w:val="es-MX"/>
        </w:rPr>
      </w:pPr>
      <w:r>
        <w:rPr>
          <w:rFonts w:ascii="Arial" w:eastAsia="ヒラギノ角ゴ Pro W3" w:hAnsi="Arial" w:cs="Arial"/>
          <w:b/>
          <w:bCs/>
          <w:sz w:val="22"/>
          <w:szCs w:val="22"/>
          <w:lang w:val="es-MX"/>
        </w:rPr>
        <w:t>DADO EN LA SALA DE COMISIONES DE USOS MULTIPLES “MAESTRA CONSUELO ZAVALA CASTILLO”</w:t>
      </w:r>
      <w:r w:rsidR="00DC6EE4" w:rsidRPr="009203CF">
        <w:rPr>
          <w:rFonts w:ascii="Arial" w:eastAsia="ヒラギノ角ゴ Pro W3" w:hAnsi="Arial" w:cs="Arial"/>
          <w:b/>
          <w:bCs/>
          <w:sz w:val="22"/>
          <w:szCs w:val="22"/>
          <w:lang w:val="es-MX"/>
        </w:rPr>
        <w:t xml:space="preserve"> DEL RECINTO DEL PODER LEGISLATIVO, EN LA CIUDAD DE MÉRIDA</w:t>
      </w:r>
      <w:r w:rsidR="00750126">
        <w:rPr>
          <w:rFonts w:ascii="Arial" w:eastAsia="ヒラギノ角ゴ Pro W3" w:hAnsi="Arial" w:cs="Arial"/>
          <w:b/>
          <w:sz w:val="22"/>
          <w:szCs w:val="22"/>
          <w:lang w:val="es-MX"/>
        </w:rPr>
        <w:t>, YUCATÁN, A LOS VEINTÍCUATRO</w:t>
      </w:r>
      <w:r w:rsidR="007F15B7">
        <w:rPr>
          <w:rFonts w:ascii="Arial" w:eastAsia="ヒラギノ角ゴ Pro W3" w:hAnsi="Arial" w:cs="Arial"/>
          <w:b/>
          <w:sz w:val="22"/>
          <w:szCs w:val="22"/>
          <w:lang w:val="es-MX"/>
        </w:rPr>
        <w:t xml:space="preserve"> </w:t>
      </w:r>
      <w:r w:rsidR="00DC6EE4" w:rsidRPr="009203CF">
        <w:rPr>
          <w:rFonts w:ascii="Arial" w:eastAsia="ヒラギノ角ゴ Pro W3" w:hAnsi="Arial" w:cs="Arial"/>
          <w:b/>
          <w:sz w:val="22"/>
          <w:szCs w:val="22"/>
          <w:lang w:val="es-MX"/>
        </w:rPr>
        <w:t xml:space="preserve">DÍAS DEL MES DE </w:t>
      </w:r>
      <w:r w:rsidR="007F15B7">
        <w:rPr>
          <w:rFonts w:ascii="Arial" w:eastAsia="ヒラギノ角ゴ Pro W3" w:hAnsi="Arial" w:cs="Arial"/>
          <w:b/>
          <w:sz w:val="22"/>
          <w:szCs w:val="22"/>
          <w:lang w:val="es-MX"/>
        </w:rPr>
        <w:t>NOVIEMBRE</w:t>
      </w:r>
      <w:r w:rsidR="00DC6EE4" w:rsidRPr="009203CF">
        <w:rPr>
          <w:rFonts w:ascii="Arial" w:eastAsia="ヒラギノ角ゴ Pro W3" w:hAnsi="Arial" w:cs="Arial"/>
          <w:b/>
          <w:sz w:val="22"/>
          <w:szCs w:val="22"/>
          <w:lang w:val="es-MX"/>
        </w:rPr>
        <w:t xml:space="preserve"> DEL AÑO DOS MIL VEINTIDÓS.</w:t>
      </w:r>
    </w:p>
    <w:p w:rsidR="00DC6EE4" w:rsidRPr="00F97FFC" w:rsidRDefault="00DC6EE4" w:rsidP="00DC6EE4">
      <w:pPr>
        <w:ind w:firstLine="709"/>
        <w:jc w:val="both"/>
        <w:rPr>
          <w:rFonts w:ascii="Arial" w:hAnsi="Arial" w:cs="Arial"/>
          <w:b/>
          <w:sz w:val="22"/>
          <w:szCs w:val="22"/>
          <w:lang w:val="es-MX"/>
        </w:rPr>
      </w:pPr>
    </w:p>
    <w:p w:rsidR="00DC6EE4" w:rsidRPr="003E6A9F" w:rsidRDefault="002F648E" w:rsidP="00DC6EE4">
      <w:pPr>
        <w:pStyle w:val="Textoindependiente"/>
        <w:spacing w:after="0"/>
        <w:ind w:right="0" w:firstLine="425"/>
        <w:jc w:val="center"/>
        <w:rPr>
          <w:b/>
          <w:caps/>
          <w:sz w:val="22"/>
          <w:szCs w:val="22"/>
          <w:lang w:val="es-MX"/>
        </w:rPr>
      </w:pPr>
      <w:r>
        <w:rPr>
          <w:b/>
          <w:caps/>
          <w:sz w:val="22"/>
          <w:szCs w:val="22"/>
          <w:lang w:val="es-MX"/>
        </w:rPr>
        <w:t xml:space="preserve">INTEGRANTES DE LA </w:t>
      </w:r>
      <w:r w:rsidR="00DC6EE4" w:rsidRPr="003E6A9F">
        <w:rPr>
          <w:b/>
          <w:caps/>
          <w:sz w:val="22"/>
          <w:szCs w:val="22"/>
          <w:lang w:val="es-MX"/>
        </w:rPr>
        <w:t>COMISIón permanente DE IGUALDAD DE GÉNERO</w:t>
      </w:r>
    </w:p>
    <w:p w:rsidR="00DC6EE4" w:rsidRPr="00F97FFC" w:rsidRDefault="00DC6EE4" w:rsidP="00DC6EE4">
      <w:pPr>
        <w:pStyle w:val="Textoindependiente"/>
        <w:spacing w:after="0"/>
        <w:ind w:right="0" w:firstLine="425"/>
        <w:jc w:val="center"/>
        <w:rPr>
          <w:b/>
          <w:caps/>
          <w:sz w:val="22"/>
          <w:szCs w:val="22"/>
          <w:lang w:val="es-MX"/>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2553"/>
        <w:gridCol w:w="2335"/>
        <w:gridCol w:w="2205"/>
      </w:tblGrid>
      <w:tr w:rsidR="00DC6EE4" w:rsidRPr="00F97FFC" w:rsidTr="00D87138">
        <w:trPr>
          <w:tblHeader/>
          <w:jc w:val="center"/>
        </w:trPr>
        <w:tc>
          <w:tcPr>
            <w:tcW w:w="2092" w:type="dxa"/>
            <w:tcBorders>
              <w:top w:val="single" w:sz="4" w:space="0" w:color="auto"/>
              <w:left w:val="single" w:sz="4" w:space="0" w:color="auto"/>
              <w:bottom w:val="single" w:sz="4" w:space="0" w:color="auto"/>
              <w:right w:val="single" w:sz="4" w:space="0" w:color="auto"/>
            </w:tcBorders>
            <w:shd w:val="clear" w:color="auto" w:fill="A6A6A6"/>
          </w:tcPr>
          <w:p w:rsidR="00DC6EE4" w:rsidRPr="00F97FFC" w:rsidRDefault="00DC6EE4" w:rsidP="008F5864">
            <w:pPr>
              <w:pStyle w:val="Textoindependiente"/>
              <w:spacing w:after="0"/>
              <w:ind w:right="0"/>
              <w:jc w:val="center"/>
              <w:rPr>
                <w:b/>
                <w:caps/>
                <w:sz w:val="18"/>
                <w:szCs w:val="18"/>
                <w:lang w:val="es-MX"/>
              </w:rPr>
            </w:pPr>
          </w:p>
          <w:p w:rsidR="00DC6EE4" w:rsidRPr="00F97FFC" w:rsidRDefault="00DC6EE4" w:rsidP="008F5864">
            <w:pPr>
              <w:pStyle w:val="Textoindependiente"/>
              <w:spacing w:after="0"/>
              <w:ind w:right="0"/>
              <w:jc w:val="center"/>
              <w:rPr>
                <w:b/>
                <w:caps/>
                <w:sz w:val="18"/>
                <w:szCs w:val="18"/>
                <w:lang w:val="es-MX"/>
              </w:rPr>
            </w:pPr>
            <w:r w:rsidRPr="00F97FFC">
              <w:rPr>
                <w:b/>
                <w:caps/>
                <w:sz w:val="18"/>
                <w:szCs w:val="18"/>
                <w:lang w:val="es-MX"/>
              </w:rPr>
              <w:t>CARGO</w:t>
            </w:r>
          </w:p>
        </w:tc>
        <w:tc>
          <w:tcPr>
            <w:tcW w:w="2553" w:type="dxa"/>
            <w:tcBorders>
              <w:top w:val="single" w:sz="4" w:space="0" w:color="auto"/>
              <w:left w:val="single" w:sz="4" w:space="0" w:color="auto"/>
              <w:bottom w:val="single" w:sz="4" w:space="0" w:color="auto"/>
              <w:right w:val="single" w:sz="4" w:space="0" w:color="auto"/>
            </w:tcBorders>
            <w:shd w:val="clear" w:color="auto" w:fill="A6A6A6"/>
          </w:tcPr>
          <w:p w:rsidR="00DC6EE4" w:rsidRPr="00F97FFC" w:rsidRDefault="00DC6EE4" w:rsidP="008F5864">
            <w:pPr>
              <w:pStyle w:val="Textoindependiente"/>
              <w:spacing w:after="0"/>
              <w:ind w:right="0"/>
              <w:jc w:val="center"/>
              <w:rPr>
                <w:b/>
                <w:caps/>
                <w:sz w:val="18"/>
                <w:szCs w:val="18"/>
                <w:lang w:val="es-MX"/>
              </w:rPr>
            </w:pPr>
          </w:p>
          <w:p w:rsidR="00DC6EE4" w:rsidRPr="00F97FFC" w:rsidRDefault="00DC6EE4" w:rsidP="008F5864">
            <w:pPr>
              <w:pStyle w:val="Textoindependiente"/>
              <w:spacing w:after="0"/>
              <w:ind w:right="0"/>
              <w:jc w:val="center"/>
              <w:rPr>
                <w:b/>
                <w:caps/>
                <w:sz w:val="18"/>
                <w:szCs w:val="18"/>
                <w:lang w:val="es-MX"/>
              </w:rPr>
            </w:pPr>
            <w:r w:rsidRPr="00F97FFC">
              <w:rPr>
                <w:b/>
                <w:caps/>
                <w:sz w:val="18"/>
                <w:szCs w:val="18"/>
                <w:lang w:val="es-MX"/>
              </w:rPr>
              <w:t>nombre</w:t>
            </w:r>
          </w:p>
        </w:tc>
        <w:tc>
          <w:tcPr>
            <w:tcW w:w="2335" w:type="dxa"/>
            <w:tcBorders>
              <w:top w:val="single" w:sz="4" w:space="0" w:color="auto"/>
              <w:left w:val="single" w:sz="4" w:space="0" w:color="auto"/>
              <w:bottom w:val="single" w:sz="4" w:space="0" w:color="auto"/>
              <w:right w:val="single" w:sz="4" w:space="0" w:color="auto"/>
            </w:tcBorders>
            <w:shd w:val="clear" w:color="auto" w:fill="A6A6A6"/>
          </w:tcPr>
          <w:p w:rsidR="00DC6EE4" w:rsidRPr="00F97FFC" w:rsidRDefault="00DC6EE4" w:rsidP="008F5864">
            <w:pPr>
              <w:pStyle w:val="Textoindependiente"/>
              <w:spacing w:after="0"/>
              <w:ind w:right="0"/>
              <w:jc w:val="center"/>
              <w:rPr>
                <w:b/>
                <w:caps/>
                <w:sz w:val="18"/>
                <w:szCs w:val="18"/>
                <w:lang w:val="es-MX"/>
              </w:rPr>
            </w:pPr>
          </w:p>
          <w:p w:rsidR="00DC6EE4" w:rsidRPr="00F97FFC" w:rsidRDefault="00DC6EE4" w:rsidP="008F5864">
            <w:pPr>
              <w:pStyle w:val="Textoindependiente"/>
              <w:spacing w:after="0"/>
              <w:ind w:right="0"/>
              <w:jc w:val="center"/>
              <w:rPr>
                <w:b/>
                <w:caps/>
                <w:sz w:val="18"/>
                <w:szCs w:val="18"/>
                <w:lang w:val="es-MX"/>
              </w:rPr>
            </w:pPr>
            <w:r w:rsidRPr="00F97FFC">
              <w:rPr>
                <w:b/>
                <w:caps/>
                <w:sz w:val="18"/>
                <w:szCs w:val="18"/>
                <w:lang w:val="es-MX"/>
              </w:rPr>
              <w:t>VOTO A FAVOR</w:t>
            </w:r>
          </w:p>
          <w:p w:rsidR="00DC6EE4" w:rsidRPr="00F97FFC" w:rsidRDefault="00DC6EE4" w:rsidP="008F5864">
            <w:pPr>
              <w:pStyle w:val="Textoindependiente"/>
              <w:spacing w:after="0"/>
              <w:ind w:right="0"/>
              <w:jc w:val="center"/>
              <w:rPr>
                <w:b/>
                <w:caps/>
                <w:sz w:val="18"/>
                <w:szCs w:val="18"/>
                <w:lang w:val="es-MX"/>
              </w:rPr>
            </w:pPr>
          </w:p>
        </w:tc>
        <w:tc>
          <w:tcPr>
            <w:tcW w:w="2205" w:type="dxa"/>
            <w:tcBorders>
              <w:top w:val="single" w:sz="4" w:space="0" w:color="auto"/>
              <w:left w:val="single" w:sz="4" w:space="0" w:color="auto"/>
              <w:bottom w:val="single" w:sz="4" w:space="0" w:color="auto"/>
              <w:right w:val="single" w:sz="4" w:space="0" w:color="auto"/>
            </w:tcBorders>
            <w:shd w:val="clear" w:color="auto" w:fill="A6A6A6"/>
          </w:tcPr>
          <w:p w:rsidR="00DC6EE4" w:rsidRPr="00F97FFC" w:rsidRDefault="00DC6EE4" w:rsidP="008F5864">
            <w:pPr>
              <w:pStyle w:val="Textoindependiente"/>
              <w:spacing w:after="0"/>
              <w:ind w:right="0"/>
              <w:jc w:val="center"/>
              <w:rPr>
                <w:b/>
                <w:caps/>
                <w:sz w:val="18"/>
                <w:szCs w:val="18"/>
                <w:lang w:val="es-MX"/>
              </w:rPr>
            </w:pPr>
          </w:p>
          <w:p w:rsidR="00DC6EE4" w:rsidRPr="00F97FFC" w:rsidRDefault="00DC6EE4" w:rsidP="008F5864">
            <w:pPr>
              <w:pStyle w:val="Textoindependiente"/>
              <w:spacing w:after="0"/>
              <w:ind w:right="0"/>
              <w:jc w:val="center"/>
              <w:rPr>
                <w:b/>
                <w:caps/>
                <w:sz w:val="18"/>
                <w:szCs w:val="18"/>
                <w:lang w:val="es-MX"/>
              </w:rPr>
            </w:pPr>
            <w:r w:rsidRPr="00F97FFC">
              <w:rPr>
                <w:b/>
                <w:caps/>
                <w:sz w:val="18"/>
                <w:szCs w:val="18"/>
                <w:lang w:val="es-MX"/>
              </w:rPr>
              <w:t>VOTO EN CONTRA</w:t>
            </w:r>
          </w:p>
        </w:tc>
      </w:tr>
      <w:tr w:rsidR="00DC6EE4" w:rsidRPr="00F97FFC" w:rsidTr="00D87138">
        <w:trPr>
          <w:jc w:val="center"/>
        </w:trPr>
        <w:tc>
          <w:tcPr>
            <w:tcW w:w="2092" w:type="dxa"/>
            <w:tcBorders>
              <w:top w:val="single" w:sz="4" w:space="0" w:color="auto"/>
              <w:left w:val="single" w:sz="4" w:space="0" w:color="auto"/>
              <w:bottom w:val="single" w:sz="4" w:space="0" w:color="auto"/>
              <w:right w:val="single" w:sz="4" w:space="0" w:color="auto"/>
            </w:tcBorders>
            <w:vAlign w:val="center"/>
          </w:tcPr>
          <w:p w:rsidR="00DC6EE4" w:rsidRPr="00F97FFC" w:rsidRDefault="00DC6EE4" w:rsidP="008F5864">
            <w:pPr>
              <w:pStyle w:val="Textoindependiente"/>
              <w:spacing w:after="0"/>
              <w:ind w:right="0"/>
              <w:jc w:val="center"/>
              <w:rPr>
                <w:b/>
                <w:caps/>
                <w:sz w:val="18"/>
                <w:szCs w:val="18"/>
                <w:lang w:val="es-MX"/>
              </w:rPr>
            </w:pPr>
          </w:p>
          <w:p w:rsidR="00DC6EE4" w:rsidRPr="00F97FFC" w:rsidRDefault="00DC6EE4" w:rsidP="008F5864">
            <w:pPr>
              <w:pStyle w:val="Textoindependiente"/>
              <w:spacing w:after="0"/>
              <w:ind w:right="0"/>
              <w:jc w:val="center"/>
              <w:rPr>
                <w:b/>
                <w:caps/>
                <w:sz w:val="18"/>
                <w:szCs w:val="18"/>
                <w:lang w:val="es-MX"/>
              </w:rPr>
            </w:pPr>
          </w:p>
          <w:p w:rsidR="00DC6EE4" w:rsidRPr="00F97FFC" w:rsidRDefault="00DC6EE4" w:rsidP="008F5864">
            <w:pPr>
              <w:pStyle w:val="Textoindependiente"/>
              <w:spacing w:after="0"/>
              <w:ind w:right="0"/>
              <w:jc w:val="center"/>
              <w:rPr>
                <w:b/>
                <w:caps/>
                <w:sz w:val="18"/>
                <w:szCs w:val="18"/>
                <w:lang w:val="es-MX"/>
              </w:rPr>
            </w:pPr>
            <w:r w:rsidRPr="00F97FFC">
              <w:rPr>
                <w:b/>
                <w:caps/>
                <w:sz w:val="18"/>
                <w:szCs w:val="18"/>
                <w:lang w:val="es-MX"/>
              </w:rPr>
              <w:t>PRESIDENTA</w:t>
            </w:r>
          </w:p>
        </w:tc>
        <w:tc>
          <w:tcPr>
            <w:tcW w:w="2553" w:type="dxa"/>
            <w:tcBorders>
              <w:top w:val="single" w:sz="4" w:space="0" w:color="auto"/>
              <w:left w:val="single" w:sz="4" w:space="0" w:color="auto"/>
              <w:bottom w:val="single" w:sz="4" w:space="0" w:color="auto"/>
              <w:right w:val="single" w:sz="4" w:space="0" w:color="auto"/>
            </w:tcBorders>
            <w:hideMark/>
          </w:tcPr>
          <w:p w:rsidR="00DC6EE4" w:rsidRPr="00F97FFC" w:rsidRDefault="00DC6EE4" w:rsidP="008F5864">
            <w:pPr>
              <w:pStyle w:val="Textoindependiente"/>
              <w:spacing w:after="0"/>
              <w:ind w:right="0"/>
              <w:jc w:val="center"/>
              <w:rPr>
                <w:b/>
                <w:caps/>
                <w:sz w:val="18"/>
                <w:szCs w:val="18"/>
                <w:lang w:val="es-MX"/>
              </w:rPr>
            </w:pPr>
            <w:r w:rsidRPr="00F97FFC">
              <w:rPr>
                <w:noProof/>
                <w:sz w:val="18"/>
                <w:szCs w:val="18"/>
                <w:lang w:val="es-MX" w:eastAsia="es-MX"/>
              </w:rPr>
              <w:drawing>
                <wp:inline distT="0" distB="0" distL="0" distR="0" wp14:anchorId="6FA81148" wp14:editId="1DABE8AD">
                  <wp:extent cx="786765" cy="1020445"/>
                  <wp:effectExtent l="0" t="0" r="0" b="8255"/>
                  <wp:docPr id="5" name="Imagen 5" descr="Dip. Vida Góm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ip. Vida Gómez"/>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6765" cy="1020445"/>
                          </a:xfrm>
                          <a:prstGeom prst="rect">
                            <a:avLst/>
                          </a:prstGeom>
                          <a:noFill/>
                          <a:ln>
                            <a:noFill/>
                          </a:ln>
                        </pic:spPr>
                      </pic:pic>
                    </a:graphicData>
                  </a:graphic>
                </wp:inline>
              </w:drawing>
            </w:r>
          </w:p>
          <w:p w:rsidR="00DC6EE4" w:rsidRPr="00F97FFC" w:rsidRDefault="00DC6EE4" w:rsidP="008F5864">
            <w:pPr>
              <w:pStyle w:val="Textoindependiente"/>
              <w:spacing w:after="0"/>
              <w:ind w:right="0"/>
              <w:jc w:val="center"/>
              <w:rPr>
                <w:b/>
                <w:caps/>
                <w:sz w:val="18"/>
                <w:szCs w:val="18"/>
                <w:lang w:val="es-MX"/>
              </w:rPr>
            </w:pPr>
            <w:r w:rsidRPr="00F97FFC">
              <w:rPr>
                <w:b/>
                <w:caps/>
                <w:sz w:val="18"/>
                <w:szCs w:val="18"/>
                <w:lang w:val="es-MX"/>
              </w:rPr>
              <w:t xml:space="preserve">DIP. </w:t>
            </w:r>
            <w:r w:rsidRPr="00F97FFC">
              <w:rPr>
                <w:b/>
                <w:color w:val="000000"/>
                <w:sz w:val="18"/>
                <w:szCs w:val="18"/>
                <w:shd w:val="clear" w:color="auto" w:fill="FFFFFF"/>
                <w:lang w:val="es-MX"/>
              </w:rPr>
              <w:t>VIDA ARAVARI GÓMEZ HERRERA.</w:t>
            </w:r>
          </w:p>
        </w:tc>
        <w:tc>
          <w:tcPr>
            <w:tcW w:w="2335" w:type="dxa"/>
            <w:tcBorders>
              <w:top w:val="single" w:sz="4" w:space="0" w:color="auto"/>
              <w:left w:val="single" w:sz="4" w:space="0" w:color="auto"/>
              <w:bottom w:val="single" w:sz="4" w:space="0" w:color="auto"/>
              <w:right w:val="single" w:sz="4" w:space="0" w:color="auto"/>
            </w:tcBorders>
          </w:tcPr>
          <w:p w:rsidR="00DC6EE4" w:rsidRPr="00F97FFC" w:rsidRDefault="00DC6EE4" w:rsidP="008F5864">
            <w:pPr>
              <w:pStyle w:val="Textoindependiente"/>
              <w:spacing w:after="0"/>
              <w:ind w:right="0"/>
              <w:rPr>
                <w:b/>
                <w:caps/>
                <w:sz w:val="18"/>
                <w:szCs w:val="18"/>
                <w:lang w:val="es-MX"/>
              </w:rPr>
            </w:pPr>
          </w:p>
        </w:tc>
        <w:tc>
          <w:tcPr>
            <w:tcW w:w="2205" w:type="dxa"/>
            <w:tcBorders>
              <w:top w:val="single" w:sz="4" w:space="0" w:color="auto"/>
              <w:left w:val="single" w:sz="4" w:space="0" w:color="auto"/>
              <w:bottom w:val="single" w:sz="4" w:space="0" w:color="auto"/>
              <w:right w:val="single" w:sz="4" w:space="0" w:color="auto"/>
            </w:tcBorders>
          </w:tcPr>
          <w:p w:rsidR="00DC6EE4" w:rsidRPr="00F97FFC" w:rsidRDefault="00DC6EE4" w:rsidP="008F5864">
            <w:pPr>
              <w:pStyle w:val="Textoindependiente"/>
              <w:spacing w:after="0"/>
              <w:ind w:right="0"/>
              <w:rPr>
                <w:b/>
                <w:caps/>
                <w:sz w:val="18"/>
                <w:szCs w:val="18"/>
                <w:lang w:val="es-MX"/>
              </w:rPr>
            </w:pPr>
          </w:p>
        </w:tc>
      </w:tr>
      <w:tr w:rsidR="00DC6EE4" w:rsidRPr="00F97FFC" w:rsidTr="00D87138">
        <w:trPr>
          <w:jc w:val="center"/>
        </w:trPr>
        <w:tc>
          <w:tcPr>
            <w:tcW w:w="2092" w:type="dxa"/>
            <w:tcBorders>
              <w:top w:val="single" w:sz="4" w:space="0" w:color="auto"/>
              <w:left w:val="single" w:sz="4" w:space="0" w:color="auto"/>
              <w:bottom w:val="single" w:sz="4" w:space="0" w:color="auto"/>
              <w:right w:val="single" w:sz="4" w:space="0" w:color="auto"/>
            </w:tcBorders>
            <w:vAlign w:val="center"/>
          </w:tcPr>
          <w:p w:rsidR="00DC6EE4" w:rsidRPr="00F97FFC" w:rsidRDefault="00DC6EE4" w:rsidP="008F5864">
            <w:pPr>
              <w:pStyle w:val="Textoindependiente"/>
              <w:spacing w:after="0"/>
              <w:ind w:right="0"/>
              <w:jc w:val="center"/>
              <w:rPr>
                <w:b/>
                <w:caps/>
                <w:sz w:val="18"/>
                <w:szCs w:val="18"/>
                <w:lang w:val="es-MX"/>
              </w:rPr>
            </w:pPr>
          </w:p>
          <w:p w:rsidR="00DC6EE4" w:rsidRPr="00F97FFC" w:rsidRDefault="00DC6EE4" w:rsidP="008F5864">
            <w:pPr>
              <w:pStyle w:val="Textoindependiente"/>
              <w:spacing w:after="0"/>
              <w:ind w:right="0"/>
              <w:jc w:val="center"/>
              <w:rPr>
                <w:b/>
                <w:caps/>
                <w:sz w:val="18"/>
                <w:szCs w:val="18"/>
                <w:lang w:val="es-MX"/>
              </w:rPr>
            </w:pPr>
          </w:p>
          <w:p w:rsidR="00DC6EE4" w:rsidRPr="00F97FFC" w:rsidRDefault="00DC6EE4" w:rsidP="008F5864">
            <w:pPr>
              <w:pStyle w:val="Textoindependiente"/>
              <w:spacing w:after="0"/>
              <w:ind w:right="0"/>
              <w:jc w:val="center"/>
              <w:rPr>
                <w:b/>
                <w:caps/>
                <w:sz w:val="18"/>
                <w:szCs w:val="18"/>
                <w:lang w:val="es-MX"/>
              </w:rPr>
            </w:pPr>
          </w:p>
          <w:p w:rsidR="00DC6EE4" w:rsidRPr="00F97FFC" w:rsidRDefault="00DC6EE4" w:rsidP="008F5864">
            <w:pPr>
              <w:pStyle w:val="Textoindependiente"/>
              <w:spacing w:after="0"/>
              <w:ind w:right="0"/>
              <w:jc w:val="center"/>
              <w:rPr>
                <w:b/>
                <w:caps/>
                <w:sz w:val="18"/>
                <w:szCs w:val="18"/>
                <w:lang w:val="es-MX"/>
              </w:rPr>
            </w:pPr>
            <w:r w:rsidRPr="00F97FFC">
              <w:rPr>
                <w:b/>
                <w:caps/>
                <w:sz w:val="18"/>
                <w:szCs w:val="18"/>
                <w:lang w:val="es-MX"/>
              </w:rPr>
              <w:t>VICEPRESIDENTA</w:t>
            </w:r>
          </w:p>
        </w:tc>
        <w:tc>
          <w:tcPr>
            <w:tcW w:w="2553" w:type="dxa"/>
            <w:tcBorders>
              <w:top w:val="single" w:sz="4" w:space="0" w:color="auto"/>
              <w:left w:val="single" w:sz="4" w:space="0" w:color="auto"/>
              <w:bottom w:val="single" w:sz="4" w:space="0" w:color="auto"/>
              <w:right w:val="single" w:sz="4" w:space="0" w:color="auto"/>
            </w:tcBorders>
            <w:hideMark/>
          </w:tcPr>
          <w:p w:rsidR="00DC6EE4" w:rsidRPr="00F97FFC" w:rsidRDefault="00DC6EE4" w:rsidP="008F5864">
            <w:pPr>
              <w:jc w:val="center"/>
              <w:rPr>
                <w:rFonts w:ascii="Arial" w:hAnsi="Arial" w:cs="Arial"/>
                <w:b/>
                <w:sz w:val="18"/>
                <w:szCs w:val="18"/>
                <w:lang w:val="es-MX"/>
              </w:rPr>
            </w:pPr>
            <w:r w:rsidRPr="00F97FFC">
              <w:rPr>
                <w:noProof/>
                <w:sz w:val="18"/>
                <w:szCs w:val="18"/>
                <w:lang w:val="es-MX" w:eastAsia="es-MX"/>
              </w:rPr>
              <w:drawing>
                <wp:inline distT="0" distB="0" distL="0" distR="0" wp14:anchorId="6709EF84" wp14:editId="03367D6A">
                  <wp:extent cx="775970" cy="999490"/>
                  <wp:effectExtent l="0" t="0" r="5080" b="0"/>
                  <wp:docPr id="14" name="Imagen 14" descr="Dip. Karla Sala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Dip. Karla Salaz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5970" cy="999490"/>
                          </a:xfrm>
                          <a:prstGeom prst="rect">
                            <a:avLst/>
                          </a:prstGeom>
                          <a:noFill/>
                          <a:ln>
                            <a:noFill/>
                          </a:ln>
                        </pic:spPr>
                      </pic:pic>
                    </a:graphicData>
                  </a:graphic>
                </wp:inline>
              </w:drawing>
            </w:r>
          </w:p>
          <w:p w:rsidR="00DC6EE4" w:rsidRPr="00F97FFC" w:rsidRDefault="00DC6EE4" w:rsidP="008F5864">
            <w:pPr>
              <w:pStyle w:val="Textoindependiente"/>
              <w:spacing w:after="0"/>
              <w:ind w:right="0"/>
              <w:jc w:val="center"/>
              <w:rPr>
                <w:b/>
                <w:caps/>
                <w:sz w:val="18"/>
                <w:szCs w:val="18"/>
                <w:lang w:val="es-MX"/>
              </w:rPr>
            </w:pPr>
            <w:r w:rsidRPr="00F97FFC">
              <w:rPr>
                <w:b/>
                <w:sz w:val="18"/>
                <w:szCs w:val="18"/>
                <w:lang w:val="es-MX"/>
              </w:rPr>
              <w:t xml:space="preserve">DIP. </w:t>
            </w:r>
            <w:r w:rsidRPr="00F97FFC">
              <w:rPr>
                <w:b/>
                <w:color w:val="000000"/>
                <w:sz w:val="18"/>
                <w:szCs w:val="18"/>
                <w:shd w:val="clear" w:color="auto" w:fill="FFFFFF"/>
                <w:lang w:val="es-MX"/>
              </w:rPr>
              <w:t>KARLA VANESSA SALAZAR GONZÁLEZ.</w:t>
            </w:r>
          </w:p>
        </w:tc>
        <w:tc>
          <w:tcPr>
            <w:tcW w:w="2335" w:type="dxa"/>
            <w:tcBorders>
              <w:top w:val="single" w:sz="4" w:space="0" w:color="auto"/>
              <w:left w:val="single" w:sz="4" w:space="0" w:color="auto"/>
              <w:bottom w:val="single" w:sz="4" w:space="0" w:color="auto"/>
              <w:right w:val="single" w:sz="4" w:space="0" w:color="auto"/>
            </w:tcBorders>
          </w:tcPr>
          <w:p w:rsidR="00DC6EE4" w:rsidRPr="00F97FFC" w:rsidRDefault="00DC6EE4" w:rsidP="008F5864">
            <w:pPr>
              <w:pStyle w:val="Textoindependiente"/>
              <w:spacing w:after="0"/>
              <w:ind w:right="0"/>
              <w:jc w:val="center"/>
              <w:rPr>
                <w:b/>
                <w:caps/>
                <w:sz w:val="18"/>
                <w:szCs w:val="18"/>
                <w:lang w:val="es-MX"/>
              </w:rPr>
            </w:pPr>
          </w:p>
        </w:tc>
        <w:tc>
          <w:tcPr>
            <w:tcW w:w="2205" w:type="dxa"/>
            <w:tcBorders>
              <w:top w:val="single" w:sz="4" w:space="0" w:color="auto"/>
              <w:left w:val="single" w:sz="4" w:space="0" w:color="auto"/>
              <w:bottom w:val="single" w:sz="4" w:space="0" w:color="auto"/>
              <w:right w:val="single" w:sz="4" w:space="0" w:color="auto"/>
            </w:tcBorders>
          </w:tcPr>
          <w:p w:rsidR="00DC6EE4" w:rsidRPr="00F97FFC" w:rsidRDefault="00DC6EE4" w:rsidP="008F5864">
            <w:pPr>
              <w:pStyle w:val="Textoindependiente"/>
              <w:spacing w:after="0"/>
              <w:ind w:right="0"/>
              <w:jc w:val="center"/>
              <w:rPr>
                <w:b/>
                <w:caps/>
                <w:sz w:val="18"/>
                <w:szCs w:val="18"/>
                <w:lang w:val="es-MX"/>
              </w:rPr>
            </w:pPr>
          </w:p>
        </w:tc>
      </w:tr>
      <w:tr w:rsidR="00DC6EE4" w:rsidRPr="00F97FFC" w:rsidTr="00D87138">
        <w:trPr>
          <w:jc w:val="center"/>
        </w:trPr>
        <w:tc>
          <w:tcPr>
            <w:tcW w:w="2092" w:type="dxa"/>
            <w:tcBorders>
              <w:top w:val="single" w:sz="4" w:space="0" w:color="auto"/>
              <w:left w:val="single" w:sz="4" w:space="0" w:color="auto"/>
              <w:bottom w:val="single" w:sz="4" w:space="0" w:color="auto"/>
              <w:right w:val="single" w:sz="4" w:space="0" w:color="auto"/>
            </w:tcBorders>
            <w:vAlign w:val="center"/>
          </w:tcPr>
          <w:p w:rsidR="00DC6EE4" w:rsidRPr="00F97FFC" w:rsidRDefault="00DC6EE4" w:rsidP="008F5864">
            <w:pPr>
              <w:pStyle w:val="Textoindependiente"/>
              <w:spacing w:after="0"/>
              <w:ind w:right="0"/>
              <w:jc w:val="center"/>
              <w:rPr>
                <w:b/>
                <w:caps/>
                <w:sz w:val="18"/>
                <w:szCs w:val="18"/>
                <w:lang w:val="es-MX"/>
              </w:rPr>
            </w:pPr>
          </w:p>
          <w:p w:rsidR="00DC6EE4" w:rsidRPr="00F97FFC" w:rsidRDefault="00DC6EE4" w:rsidP="008F5864">
            <w:pPr>
              <w:pStyle w:val="Textoindependiente"/>
              <w:spacing w:after="0"/>
              <w:ind w:right="0"/>
              <w:jc w:val="center"/>
              <w:rPr>
                <w:b/>
                <w:caps/>
                <w:sz w:val="18"/>
                <w:szCs w:val="18"/>
                <w:lang w:val="es-MX"/>
              </w:rPr>
            </w:pPr>
          </w:p>
          <w:p w:rsidR="00DC6EE4" w:rsidRPr="00F97FFC" w:rsidRDefault="00DC6EE4" w:rsidP="008F5864">
            <w:pPr>
              <w:pStyle w:val="Textoindependiente"/>
              <w:spacing w:after="0"/>
              <w:ind w:right="0"/>
              <w:jc w:val="center"/>
              <w:rPr>
                <w:b/>
                <w:caps/>
                <w:sz w:val="18"/>
                <w:szCs w:val="18"/>
                <w:lang w:val="es-MX"/>
              </w:rPr>
            </w:pPr>
          </w:p>
          <w:p w:rsidR="00DC6EE4" w:rsidRPr="00F97FFC" w:rsidRDefault="00DC6EE4" w:rsidP="008F5864">
            <w:pPr>
              <w:pStyle w:val="Textoindependiente"/>
              <w:spacing w:after="0"/>
              <w:ind w:right="0"/>
              <w:jc w:val="center"/>
              <w:rPr>
                <w:b/>
                <w:caps/>
                <w:sz w:val="18"/>
                <w:szCs w:val="18"/>
                <w:lang w:val="es-MX"/>
              </w:rPr>
            </w:pPr>
            <w:r w:rsidRPr="00F97FFC">
              <w:rPr>
                <w:b/>
                <w:caps/>
                <w:sz w:val="18"/>
                <w:szCs w:val="18"/>
                <w:lang w:val="es-MX"/>
              </w:rPr>
              <w:t>secretariA</w:t>
            </w:r>
          </w:p>
        </w:tc>
        <w:tc>
          <w:tcPr>
            <w:tcW w:w="2553" w:type="dxa"/>
            <w:tcBorders>
              <w:top w:val="single" w:sz="4" w:space="0" w:color="auto"/>
              <w:left w:val="single" w:sz="4" w:space="0" w:color="auto"/>
              <w:bottom w:val="single" w:sz="4" w:space="0" w:color="auto"/>
              <w:right w:val="single" w:sz="4" w:space="0" w:color="auto"/>
            </w:tcBorders>
            <w:hideMark/>
          </w:tcPr>
          <w:p w:rsidR="00DC6EE4" w:rsidRPr="003E6A9F" w:rsidRDefault="00DC6EE4" w:rsidP="008F5864">
            <w:pPr>
              <w:jc w:val="center"/>
              <w:rPr>
                <w:rFonts w:ascii="Arial" w:hAnsi="Arial" w:cs="Arial"/>
                <w:b/>
                <w:color w:val="000000"/>
                <w:sz w:val="18"/>
                <w:szCs w:val="18"/>
                <w:shd w:val="clear" w:color="auto" w:fill="FFFFFF"/>
                <w:lang w:val="es-MX"/>
              </w:rPr>
            </w:pPr>
            <w:r w:rsidRPr="003E6A9F">
              <w:rPr>
                <w:rFonts w:ascii="Arial" w:hAnsi="Arial" w:cs="Arial"/>
                <w:b/>
                <w:noProof/>
                <w:color w:val="000000"/>
                <w:sz w:val="18"/>
                <w:szCs w:val="18"/>
                <w:shd w:val="clear" w:color="auto" w:fill="FFFFFF"/>
                <w:lang w:val="es-MX" w:eastAsia="es-MX"/>
              </w:rPr>
              <w:drawing>
                <wp:inline distT="0" distB="0" distL="0" distR="0" wp14:anchorId="5C75F28B" wp14:editId="33E6B0B1">
                  <wp:extent cx="794644" cy="942975"/>
                  <wp:effectExtent l="0" t="0" r="5715" b="0"/>
                  <wp:docPr id="24" name="Imagen 24" descr="Dip. Alejandra Nov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ip. Alejandra Novel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7560" cy="946435"/>
                          </a:xfrm>
                          <a:prstGeom prst="rect">
                            <a:avLst/>
                          </a:prstGeom>
                          <a:noFill/>
                          <a:ln>
                            <a:noFill/>
                          </a:ln>
                        </pic:spPr>
                      </pic:pic>
                    </a:graphicData>
                  </a:graphic>
                </wp:inline>
              </w:drawing>
            </w:r>
          </w:p>
          <w:p w:rsidR="00DC6EE4" w:rsidRPr="003E6A9F" w:rsidRDefault="00DC6EE4" w:rsidP="008F5864">
            <w:pPr>
              <w:jc w:val="center"/>
              <w:rPr>
                <w:rFonts w:ascii="Arial" w:hAnsi="Arial" w:cs="Arial"/>
                <w:b/>
                <w:color w:val="000000"/>
                <w:sz w:val="18"/>
                <w:szCs w:val="18"/>
                <w:shd w:val="clear" w:color="auto" w:fill="FFFFFF"/>
                <w:lang w:val="es-MX"/>
              </w:rPr>
            </w:pPr>
            <w:r w:rsidRPr="003E6A9F">
              <w:rPr>
                <w:rFonts w:ascii="Arial" w:hAnsi="Arial" w:cs="Arial"/>
                <w:b/>
                <w:color w:val="000000"/>
                <w:sz w:val="18"/>
                <w:szCs w:val="18"/>
                <w:shd w:val="clear" w:color="auto" w:fill="FFFFFF"/>
                <w:lang w:val="es-MX"/>
              </w:rPr>
              <w:t>DIP. ALEJANDRA DE LOS ÁNGELES NOVELO SEGURA.</w:t>
            </w:r>
          </w:p>
        </w:tc>
        <w:tc>
          <w:tcPr>
            <w:tcW w:w="2335" w:type="dxa"/>
            <w:tcBorders>
              <w:top w:val="single" w:sz="4" w:space="0" w:color="auto"/>
              <w:left w:val="single" w:sz="4" w:space="0" w:color="auto"/>
              <w:bottom w:val="single" w:sz="4" w:space="0" w:color="auto"/>
              <w:right w:val="single" w:sz="4" w:space="0" w:color="auto"/>
            </w:tcBorders>
          </w:tcPr>
          <w:p w:rsidR="00DC6EE4" w:rsidRPr="00F97FFC" w:rsidRDefault="00DC6EE4" w:rsidP="008F5864">
            <w:pPr>
              <w:pStyle w:val="Textoindependiente"/>
              <w:spacing w:after="0"/>
              <w:ind w:right="0"/>
              <w:jc w:val="center"/>
              <w:rPr>
                <w:b/>
                <w:caps/>
                <w:sz w:val="18"/>
                <w:szCs w:val="18"/>
                <w:lang w:val="es-MX"/>
              </w:rPr>
            </w:pPr>
          </w:p>
        </w:tc>
        <w:tc>
          <w:tcPr>
            <w:tcW w:w="2205" w:type="dxa"/>
            <w:tcBorders>
              <w:top w:val="single" w:sz="4" w:space="0" w:color="auto"/>
              <w:left w:val="single" w:sz="4" w:space="0" w:color="auto"/>
              <w:bottom w:val="single" w:sz="4" w:space="0" w:color="auto"/>
              <w:right w:val="single" w:sz="4" w:space="0" w:color="auto"/>
            </w:tcBorders>
          </w:tcPr>
          <w:p w:rsidR="00DC6EE4" w:rsidRPr="00F97FFC" w:rsidRDefault="00DC6EE4" w:rsidP="008F5864">
            <w:pPr>
              <w:pStyle w:val="Textoindependiente"/>
              <w:spacing w:after="0"/>
              <w:ind w:right="0"/>
              <w:jc w:val="center"/>
              <w:rPr>
                <w:b/>
                <w:caps/>
                <w:sz w:val="18"/>
                <w:szCs w:val="18"/>
                <w:lang w:val="es-MX"/>
              </w:rPr>
            </w:pPr>
          </w:p>
        </w:tc>
      </w:tr>
      <w:tr w:rsidR="00DC6EE4" w:rsidRPr="00F97FFC" w:rsidTr="00D87138">
        <w:trPr>
          <w:trHeight w:val="1875"/>
          <w:jc w:val="center"/>
        </w:trPr>
        <w:tc>
          <w:tcPr>
            <w:tcW w:w="2092" w:type="dxa"/>
            <w:tcBorders>
              <w:top w:val="single" w:sz="4" w:space="0" w:color="auto"/>
              <w:left w:val="single" w:sz="4" w:space="0" w:color="auto"/>
              <w:bottom w:val="single" w:sz="4" w:space="0" w:color="auto"/>
              <w:right w:val="single" w:sz="4" w:space="0" w:color="auto"/>
            </w:tcBorders>
            <w:vAlign w:val="center"/>
          </w:tcPr>
          <w:p w:rsidR="00DC6EE4" w:rsidRPr="00F97FFC" w:rsidRDefault="00DC6EE4" w:rsidP="008F5864">
            <w:pPr>
              <w:pStyle w:val="Textoindependiente"/>
              <w:spacing w:after="0"/>
              <w:ind w:right="0"/>
              <w:jc w:val="center"/>
              <w:rPr>
                <w:b/>
                <w:caps/>
                <w:sz w:val="18"/>
                <w:szCs w:val="18"/>
                <w:lang w:val="es-MX"/>
              </w:rPr>
            </w:pPr>
          </w:p>
          <w:p w:rsidR="00DC6EE4" w:rsidRPr="00F97FFC" w:rsidRDefault="00DC6EE4" w:rsidP="008F5864">
            <w:pPr>
              <w:pStyle w:val="Textoindependiente"/>
              <w:spacing w:after="0"/>
              <w:ind w:right="0"/>
              <w:jc w:val="center"/>
              <w:rPr>
                <w:b/>
                <w:caps/>
                <w:sz w:val="18"/>
                <w:szCs w:val="18"/>
                <w:lang w:val="es-MX"/>
              </w:rPr>
            </w:pPr>
          </w:p>
          <w:p w:rsidR="00DC6EE4" w:rsidRPr="00F97FFC" w:rsidRDefault="00DC6EE4" w:rsidP="008F5864">
            <w:pPr>
              <w:pStyle w:val="Textoindependiente"/>
              <w:spacing w:after="0"/>
              <w:ind w:right="0"/>
              <w:jc w:val="center"/>
              <w:rPr>
                <w:b/>
                <w:caps/>
                <w:sz w:val="18"/>
                <w:szCs w:val="18"/>
                <w:lang w:val="es-MX"/>
              </w:rPr>
            </w:pPr>
          </w:p>
          <w:p w:rsidR="00DC6EE4" w:rsidRPr="00F97FFC" w:rsidRDefault="00DC6EE4" w:rsidP="008F5864">
            <w:pPr>
              <w:pStyle w:val="Textoindependiente"/>
              <w:spacing w:after="0"/>
              <w:ind w:right="0"/>
              <w:jc w:val="center"/>
              <w:rPr>
                <w:b/>
                <w:caps/>
                <w:sz w:val="18"/>
                <w:szCs w:val="18"/>
                <w:lang w:val="es-MX"/>
              </w:rPr>
            </w:pPr>
            <w:r w:rsidRPr="00F97FFC">
              <w:rPr>
                <w:b/>
                <w:caps/>
                <w:sz w:val="18"/>
                <w:szCs w:val="18"/>
                <w:lang w:val="es-MX"/>
              </w:rPr>
              <w:t>SECRETARIA</w:t>
            </w:r>
          </w:p>
        </w:tc>
        <w:tc>
          <w:tcPr>
            <w:tcW w:w="2553" w:type="dxa"/>
            <w:tcBorders>
              <w:top w:val="single" w:sz="4" w:space="0" w:color="auto"/>
              <w:left w:val="single" w:sz="4" w:space="0" w:color="auto"/>
              <w:bottom w:val="single" w:sz="4" w:space="0" w:color="auto"/>
              <w:right w:val="single" w:sz="4" w:space="0" w:color="auto"/>
            </w:tcBorders>
            <w:hideMark/>
          </w:tcPr>
          <w:p w:rsidR="00DC6EE4" w:rsidRPr="003E6A9F" w:rsidRDefault="00DC6EE4" w:rsidP="008F5864">
            <w:pPr>
              <w:jc w:val="center"/>
              <w:rPr>
                <w:rFonts w:ascii="Arial" w:hAnsi="Arial" w:cs="Arial"/>
                <w:b/>
                <w:color w:val="000000"/>
                <w:sz w:val="18"/>
                <w:szCs w:val="18"/>
                <w:shd w:val="clear" w:color="auto" w:fill="FFFFFF"/>
                <w:lang w:val="es-MX"/>
              </w:rPr>
            </w:pPr>
            <w:r w:rsidRPr="003E6A9F">
              <w:rPr>
                <w:rFonts w:ascii="Arial" w:hAnsi="Arial" w:cs="Arial"/>
                <w:b/>
                <w:noProof/>
                <w:color w:val="000000"/>
                <w:sz w:val="18"/>
                <w:szCs w:val="18"/>
                <w:shd w:val="clear" w:color="auto" w:fill="FFFFFF"/>
                <w:lang w:val="es-MX" w:eastAsia="es-MX"/>
              </w:rPr>
              <w:drawing>
                <wp:inline distT="0" distB="0" distL="0" distR="0" wp14:anchorId="341539E3" wp14:editId="2D5A8D29">
                  <wp:extent cx="781050" cy="857250"/>
                  <wp:effectExtent l="0" t="0" r="0" b="0"/>
                  <wp:docPr id="25" name="Imagen 25" descr="Dip. Melba Gamb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ip. Melba Gambo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6765" cy="863523"/>
                          </a:xfrm>
                          <a:prstGeom prst="rect">
                            <a:avLst/>
                          </a:prstGeom>
                          <a:noFill/>
                          <a:ln>
                            <a:noFill/>
                          </a:ln>
                        </pic:spPr>
                      </pic:pic>
                    </a:graphicData>
                  </a:graphic>
                </wp:inline>
              </w:drawing>
            </w:r>
          </w:p>
          <w:p w:rsidR="00DC6EE4" w:rsidRPr="00891763" w:rsidRDefault="00DC6EE4" w:rsidP="008F5864">
            <w:pPr>
              <w:jc w:val="center"/>
              <w:rPr>
                <w:noProof/>
                <w:sz w:val="18"/>
                <w:szCs w:val="18"/>
                <w:lang w:val="es-MX" w:eastAsia="es-MX"/>
              </w:rPr>
            </w:pPr>
            <w:r w:rsidRPr="003E6A9F">
              <w:rPr>
                <w:rFonts w:ascii="Arial" w:hAnsi="Arial" w:cs="Arial"/>
                <w:b/>
                <w:color w:val="000000"/>
                <w:sz w:val="18"/>
                <w:szCs w:val="18"/>
                <w:shd w:val="clear" w:color="auto" w:fill="FFFFFF"/>
                <w:lang w:val="es-MX"/>
              </w:rPr>
              <w:t>DIP MELBA ROSANA GAMBOA ÁVILA.</w:t>
            </w:r>
          </w:p>
        </w:tc>
        <w:tc>
          <w:tcPr>
            <w:tcW w:w="2335" w:type="dxa"/>
            <w:tcBorders>
              <w:top w:val="single" w:sz="4" w:space="0" w:color="auto"/>
              <w:left w:val="single" w:sz="4" w:space="0" w:color="auto"/>
              <w:bottom w:val="single" w:sz="4" w:space="0" w:color="auto"/>
              <w:right w:val="single" w:sz="4" w:space="0" w:color="auto"/>
            </w:tcBorders>
          </w:tcPr>
          <w:p w:rsidR="00DC6EE4" w:rsidRPr="00F97FFC" w:rsidRDefault="00DC6EE4" w:rsidP="008F5864">
            <w:pPr>
              <w:pStyle w:val="Textoindependiente"/>
              <w:spacing w:after="0"/>
              <w:ind w:right="0"/>
              <w:jc w:val="center"/>
              <w:rPr>
                <w:b/>
                <w:caps/>
                <w:sz w:val="18"/>
                <w:szCs w:val="18"/>
                <w:lang w:val="es-MX"/>
              </w:rPr>
            </w:pPr>
          </w:p>
        </w:tc>
        <w:tc>
          <w:tcPr>
            <w:tcW w:w="2205" w:type="dxa"/>
            <w:tcBorders>
              <w:top w:val="single" w:sz="4" w:space="0" w:color="auto"/>
              <w:left w:val="single" w:sz="4" w:space="0" w:color="auto"/>
              <w:bottom w:val="single" w:sz="4" w:space="0" w:color="auto"/>
              <w:right w:val="single" w:sz="4" w:space="0" w:color="auto"/>
            </w:tcBorders>
          </w:tcPr>
          <w:p w:rsidR="00DC6EE4" w:rsidRPr="00F97FFC" w:rsidRDefault="00DC6EE4" w:rsidP="008F5864">
            <w:pPr>
              <w:pStyle w:val="Textoindependiente"/>
              <w:spacing w:after="0"/>
              <w:ind w:right="0"/>
              <w:jc w:val="center"/>
              <w:rPr>
                <w:b/>
                <w:caps/>
                <w:sz w:val="18"/>
                <w:szCs w:val="18"/>
                <w:lang w:val="es-MX"/>
              </w:rPr>
            </w:pPr>
          </w:p>
        </w:tc>
      </w:tr>
      <w:tr w:rsidR="002F648E" w:rsidRPr="00F97FFC" w:rsidTr="0053214A">
        <w:trPr>
          <w:trHeight w:val="1872"/>
          <w:jc w:val="center"/>
        </w:trPr>
        <w:tc>
          <w:tcPr>
            <w:tcW w:w="2092" w:type="dxa"/>
            <w:tcBorders>
              <w:top w:val="single" w:sz="4" w:space="0" w:color="auto"/>
              <w:left w:val="single" w:sz="4" w:space="0" w:color="auto"/>
              <w:bottom w:val="single" w:sz="4" w:space="0" w:color="auto"/>
              <w:right w:val="single" w:sz="4" w:space="0" w:color="auto"/>
            </w:tcBorders>
            <w:vAlign w:val="center"/>
          </w:tcPr>
          <w:p w:rsidR="002F648E" w:rsidRPr="00F97FFC" w:rsidRDefault="002F648E" w:rsidP="00B128AD">
            <w:pPr>
              <w:pStyle w:val="Textoindependiente"/>
              <w:spacing w:after="0"/>
              <w:ind w:right="0"/>
              <w:jc w:val="center"/>
              <w:rPr>
                <w:b/>
                <w:caps/>
                <w:sz w:val="18"/>
                <w:szCs w:val="18"/>
                <w:lang w:val="es-MX"/>
              </w:rPr>
            </w:pPr>
          </w:p>
          <w:p w:rsidR="002F648E" w:rsidRPr="00F97FFC" w:rsidRDefault="002F648E" w:rsidP="00B128AD">
            <w:pPr>
              <w:pStyle w:val="Textoindependiente"/>
              <w:spacing w:after="0"/>
              <w:ind w:right="0"/>
              <w:jc w:val="center"/>
              <w:rPr>
                <w:b/>
                <w:caps/>
                <w:sz w:val="18"/>
                <w:szCs w:val="18"/>
                <w:lang w:val="es-MX"/>
              </w:rPr>
            </w:pPr>
          </w:p>
          <w:p w:rsidR="002F648E" w:rsidRPr="00F97FFC" w:rsidRDefault="002F648E" w:rsidP="00B128AD">
            <w:pPr>
              <w:pStyle w:val="Textoindependiente"/>
              <w:spacing w:after="0"/>
              <w:ind w:right="0"/>
              <w:jc w:val="center"/>
              <w:rPr>
                <w:b/>
                <w:caps/>
                <w:sz w:val="18"/>
                <w:szCs w:val="18"/>
                <w:lang w:val="es-MX"/>
              </w:rPr>
            </w:pPr>
            <w:r w:rsidRPr="00F97FFC">
              <w:rPr>
                <w:b/>
                <w:caps/>
                <w:sz w:val="18"/>
                <w:szCs w:val="18"/>
                <w:lang w:val="es-MX"/>
              </w:rPr>
              <w:t>VOCAL</w:t>
            </w:r>
          </w:p>
        </w:tc>
        <w:tc>
          <w:tcPr>
            <w:tcW w:w="2553" w:type="dxa"/>
            <w:tcBorders>
              <w:top w:val="single" w:sz="4" w:space="0" w:color="auto"/>
              <w:left w:val="single" w:sz="4" w:space="0" w:color="auto"/>
              <w:bottom w:val="single" w:sz="4" w:space="0" w:color="auto"/>
              <w:right w:val="single" w:sz="4" w:space="0" w:color="auto"/>
            </w:tcBorders>
          </w:tcPr>
          <w:p w:rsidR="002F648E" w:rsidRPr="00F97FFC" w:rsidRDefault="002F648E" w:rsidP="00B128AD">
            <w:pPr>
              <w:jc w:val="center"/>
              <w:rPr>
                <w:rFonts w:ascii="Arial" w:hAnsi="Arial" w:cs="Arial"/>
                <w:b/>
                <w:caps/>
                <w:sz w:val="18"/>
                <w:szCs w:val="18"/>
                <w:lang w:val="es-MX"/>
              </w:rPr>
            </w:pPr>
            <w:r w:rsidRPr="00F97FFC">
              <w:rPr>
                <w:noProof/>
                <w:sz w:val="18"/>
                <w:szCs w:val="18"/>
                <w:lang w:val="es-MX" w:eastAsia="es-MX"/>
              </w:rPr>
              <w:drawing>
                <wp:inline distT="0" distB="0" distL="0" distR="0" wp14:anchorId="1269CAAC" wp14:editId="7F90EBC4">
                  <wp:extent cx="786765" cy="850900"/>
                  <wp:effectExtent l="0" t="0" r="0" b="6350"/>
                  <wp:docPr id="5410" name="Imagen 5410" descr="Dip. Fabiola Loe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ip. Fabiola Loez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6765" cy="850900"/>
                          </a:xfrm>
                          <a:prstGeom prst="rect">
                            <a:avLst/>
                          </a:prstGeom>
                          <a:noFill/>
                          <a:ln>
                            <a:noFill/>
                          </a:ln>
                        </pic:spPr>
                      </pic:pic>
                    </a:graphicData>
                  </a:graphic>
                </wp:inline>
              </w:drawing>
            </w:r>
          </w:p>
          <w:p w:rsidR="002F648E" w:rsidRPr="003E6A9F" w:rsidRDefault="002F648E" w:rsidP="00B128AD">
            <w:pPr>
              <w:jc w:val="center"/>
              <w:rPr>
                <w:rFonts w:ascii="Arial" w:hAnsi="Arial" w:cs="Arial"/>
                <w:b/>
                <w:noProof/>
                <w:color w:val="000000"/>
                <w:sz w:val="18"/>
                <w:szCs w:val="18"/>
                <w:shd w:val="clear" w:color="auto" w:fill="FFFFFF"/>
                <w:lang w:val="es-MX" w:eastAsia="es-MX"/>
              </w:rPr>
            </w:pPr>
            <w:r w:rsidRPr="00F97FFC">
              <w:rPr>
                <w:rFonts w:ascii="Arial" w:hAnsi="Arial" w:cs="Arial"/>
                <w:b/>
                <w:caps/>
                <w:sz w:val="18"/>
                <w:szCs w:val="18"/>
                <w:lang w:val="es-MX"/>
              </w:rPr>
              <w:t xml:space="preserve">DIP. </w:t>
            </w:r>
            <w:r w:rsidRPr="00F97FFC">
              <w:rPr>
                <w:rFonts w:ascii="Arial" w:hAnsi="Arial" w:cs="Arial"/>
                <w:b/>
                <w:color w:val="000000"/>
                <w:sz w:val="18"/>
                <w:szCs w:val="18"/>
                <w:shd w:val="clear" w:color="auto" w:fill="FFFFFF"/>
                <w:lang w:val="es-MX"/>
              </w:rPr>
              <w:t>FABIOLA LOEZA NOVELO</w:t>
            </w:r>
            <w:r w:rsidRPr="00F97FFC">
              <w:rPr>
                <w:rFonts w:ascii="Arial" w:hAnsi="Arial" w:cs="Arial"/>
                <w:b/>
                <w:caps/>
                <w:sz w:val="18"/>
                <w:szCs w:val="18"/>
                <w:lang w:val="es-MX"/>
              </w:rPr>
              <w:t>.</w:t>
            </w:r>
          </w:p>
        </w:tc>
        <w:tc>
          <w:tcPr>
            <w:tcW w:w="2335" w:type="dxa"/>
            <w:tcBorders>
              <w:top w:val="single" w:sz="4" w:space="0" w:color="auto"/>
              <w:left w:val="single" w:sz="4" w:space="0" w:color="auto"/>
              <w:bottom w:val="single" w:sz="4" w:space="0" w:color="auto"/>
              <w:right w:val="single" w:sz="4" w:space="0" w:color="auto"/>
            </w:tcBorders>
          </w:tcPr>
          <w:p w:rsidR="002F648E" w:rsidRPr="00F97FFC" w:rsidRDefault="002F648E" w:rsidP="00B128AD">
            <w:pPr>
              <w:pStyle w:val="Textoindependiente"/>
              <w:spacing w:after="0"/>
              <w:ind w:right="0"/>
              <w:jc w:val="center"/>
              <w:rPr>
                <w:b/>
                <w:caps/>
                <w:sz w:val="18"/>
                <w:szCs w:val="18"/>
                <w:lang w:val="es-MX"/>
              </w:rPr>
            </w:pPr>
          </w:p>
        </w:tc>
        <w:tc>
          <w:tcPr>
            <w:tcW w:w="2205" w:type="dxa"/>
            <w:tcBorders>
              <w:top w:val="single" w:sz="4" w:space="0" w:color="auto"/>
              <w:left w:val="single" w:sz="4" w:space="0" w:color="auto"/>
              <w:bottom w:val="single" w:sz="4" w:space="0" w:color="auto"/>
              <w:right w:val="single" w:sz="4" w:space="0" w:color="auto"/>
            </w:tcBorders>
          </w:tcPr>
          <w:p w:rsidR="002F648E" w:rsidRPr="00F97FFC" w:rsidRDefault="002F648E" w:rsidP="00B128AD">
            <w:pPr>
              <w:pStyle w:val="Textoindependiente"/>
              <w:spacing w:after="0"/>
              <w:ind w:right="0"/>
              <w:jc w:val="center"/>
              <w:rPr>
                <w:b/>
                <w:caps/>
                <w:sz w:val="18"/>
                <w:szCs w:val="18"/>
                <w:lang w:val="es-MX"/>
              </w:rPr>
            </w:pPr>
          </w:p>
        </w:tc>
      </w:tr>
      <w:tr w:rsidR="002F648E" w:rsidRPr="00F97FFC" w:rsidTr="00B128AD">
        <w:trPr>
          <w:jc w:val="center"/>
        </w:trPr>
        <w:tc>
          <w:tcPr>
            <w:tcW w:w="2092" w:type="dxa"/>
            <w:tcBorders>
              <w:top w:val="single" w:sz="4" w:space="0" w:color="auto"/>
              <w:left w:val="single" w:sz="4" w:space="0" w:color="auto"/>
              <w:bottom w:val="single" w:sz="4" w:space="0" w:color="auto"/>
              <w:right w:val="single" w:sz="4" w:space="0" w:color="auto"/>
            </w:tcBorders>
            <w:vAlign w:val="center"/>
          </w:tcPr>
          <w:p w:rsidR="002F648E" w:rsidRPr="00F97FFC" w:rsidRDefault="002F648E" w:rsidP="00B128AD">
            <w:pPr>
              <w:pStyle w:val="Textoindependiente"/>
              <w:spacing w:after="0"/>
              <w:ind w:right="0"/>
              <w:jc w:val="center"/>
              <w:rPr>
                <w:b/>
                <w:caps/>
                <w:sz w:val="18"/>
                <w:szCs w:val="18"/>
                <w:lang w:val="es-MX"/>
              </w:rPr>
            </w:pPr>
          </w:p>
          <w:p w:rsidR="002F648E" w:rsidRPr="00F97FFC" w:rsidRDefault="002F648E" w:rsidP="00B128AD">
            <w:pPr>
              <w:pStyle w:val="Textoindependiente"/>
              <w:spacing w:after="0"/>
              <w:ind w:right="0"/>
              <w:jc w:val="center"/>
              <w:rPr>
                <w:b/>
                <w:caps/>
                <w:sz w:val="18"/>
                <w:szCs w:val="18"/>
                <w:lang w:val="es-MX"/>
              </w:rPr>
            </w:pPr>
          </w:p>
          <w:p w:rsidR="002F648E" w:rsidRPr="00F97FFC" w:rsidRDefault="002F648E" w:rsidP="00B128AD">
            <w:pPr>
              <w:pStyle w:val="Textoindependiente"/>
              <w:spacing w:after="0"/>
              <w:ind w:right="0"/>
              <w:jc w:val="center"/>
              <w:rPr>
                <w:b/>
                <w:caps/>
                <w:sz w:val="18"/>
                <w:szCs w:val="18"/>
                <w:lang w:val="es-MX"/>
              </w:rPr>
            </w:pPr>
          </w:p>
          <w:p w:rsidR="002F648E" w:rsidRPr="00F97FFC" w:rsidRDefault="002F648E" w:rsidP="00B128AD">
            <w:pPr>
              <w:pStyle w:val="Textoindependiente"/>
              <w:spacing w:after="0"/>
              <w:ind w:right="0"/>
              <w:jc w:val="center"/>
              <w:rPr>
                <w:b/>
                <w:caps/>
                <w:sz w:val="18"/>
                <w:szCs w:val="18"/>
                <w:lang w:val="es-MX"/>
              </w:rPr>
            </w:pPr>
            <w:r w:rsidRPr="00F97FFC">
              <w:rPr>
                <w:b/>
                <w:caps/>
                <w:sz w:val="18"/>
                <w:szCs w:val="18"/>
                <w:lang w:val="es-MX"/>
              </w:rPr>
              <w:t>VOCAL</w:t>
            </w:r>
          </w:p>
        </w:tc>
        <w:tc>
          <w:tcPr>
            <w:tcW w:w="2553" w:type="dxa"/>
            <w:tcBorders>
              <w:top w:val="single" w:sz="4" w:space="0" w:color="auto"/>
              <w:left w:val="single" w:sz="4" w:space="0" w:color="auto"/>
              <w:bottom w:val="single" w:sz="4" w:space="0" w:color="auto"/>
              <w:right w:val="single" w:sz="4" w:space="0" w:color="auto"/>
            </w:tcBorders>
            <w:hideMark/>
          </w:tcPr>
          <w:p w:rsidR="002F648E" w:rsidRPr="00F97FFC" w:rsidRDefault="002F648E" w:rsidP="00B128AD">
            <w:pPr>
              <w:jc w:val="center"/>
              <w:rPr>
                <w:rFonts w:ascii="Arial" w:hAnsi="Arial" w:cs="Arial"/>
                <w:b/>
                <w:caps/>
                <w:sz w:val="18"/>
                <w:szCs w:val="18"/>
                <w:lang w:val="en-US"/>
              </w:rPr>
            </w:pPr>
            <w:r w:rsidRPr="00F97FFC">
              <w:rPr>
                <w:noProof/>
                <w:sz w:val="18"/>
                <w:szCs w:val="18"/>
                <w:lang w:val="es-MX" w:eastAsia="es-MX"/>
              </w:rPr>
              <w:drawing>
                <wp:inline distT="0" distB="0" distL="0" distR="0" wp14:anchorId="75B1C2C0" wp14:editId="3F892607">
                  <wp:extent cx="797560" cy="850900"/>
                  <wp:effectExtent l="0" t="0" r="2540" b="6350"/>
                  <wp:docPr id="2" name="Imagen 2" descr="Dip.  Karem Ach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ip.  Karem Achac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7560" cy="850900"/>
                          </a:xfrm>
                          <a:prstGeom prst="rect">
                            <a:avLst/>
                          </a:prstGeom>
                          <a:noFill/>
                          <a:ln>
                            <a:noFill/>
                          </a:ln>
                        </pic:spPr>
                      </pic:pic>
                    </a:graphicData>
                  </a:graphic>
                </wp:inline>
              </w:drawing>
            </w:r>
          </w:p>
          <w:p w:rsidR="002F648E" w:rsidRPr="00F97FFC" w:rsidRDefault="002F648E" w:rsidP="00B128AD">
            <w:pPr>
              <w:jc w:val="center"/>
              <w:rPr>
                <w:rFonts w:ascii="Arial" w:hAnsi="Arial" w:cs="Arial"/>
                <w:b/>
                <w:caps/>
                <w:sz w:val="18"/>
                <w:szCs w:val="18"/>
                <w:lang w:val="es-MX"/>
              </w:rPr>
            </w:pPr>
            <w:r w:rsidRPr="00F97FFC">
              <w:rPr>
                <w:rFonts w:ascii="Arial" w:hAnsi="Arial" w:cs="Arial"/>
                <w:b/>
                <w:caps/>
                <w:sz w:val="18"/>
                <w:szCs w:val="18"/>
                <w:lang w:val="en-US"/>
              </w:rPr>
              <w:t xml:space="preserve">DIP. </w:t>
            </w:r>
            <w:r w:rsidRPr="00F97FFC">
              <w:rPr>
                <w:rFonts w:ascii="Arial" w:hAnsi="Arial" w:cs="Arial"/>
                <w:b/>
                <w:color w:val="000000"/>
                <w:sz w:val="18"/>
                <w:szCs w:val="18"/>
                <w:shd w:val="clear" w:color="auto" w:fill="FFFFFF"/>
                <w:lang w:val="en-US"/>
              </w:rPr>
              <w:t>KAREM FARIDE ACHACH RAMÍREZ.</w:t>
            </w:r>
          </w:p>
        </w:tc>
        <w:tc>
          <w:tcPr>
            <w:tcW w:w="2335" w:type="dxa"/>
            <w:tcBorders>
              <w:top w:val="single" w:sz="4" w:space="0" w:color="auto"/>
              <w:left w:val="single" w:sz="4" w:space="0" w:color="auto"/>
              <w:bottom w:val="single" w:sz="4" w:space="0" w:color="auto"/>
              <w:right w:val="single" w:sz="4" w:space="0" w:color="auto"/>
            </w:tcBorders>
          </w:tcPr>
          <w:p w:rsidR="002F648E" w:rsidRPr="00F97FFC" w:rsidRDefault="002F648E" w:rsidP="00B128AD">
            <w:pPr>
              <w:pStyle w:val="Textoindependiente"/>
              <w:spacing w:after="0"/>
              <w:ind w:right="0"/>
              <w:rPr>
                <w:b/>
                <w:caps/>
                <w:sz w:val="18"/>
                <w:szCs w:val="18"/>
                <w:lang w:val="es-MX"/>
              </w:rPr>
            </w:pPr>
          </w:p>
        </w:tc>
        <w:tc>
          <w:tcPr>
            <w:tcW w:w="2205" w:type="dxa"/>
            <w:tcBorders>
              <w:top w:val="single" w:sz="4" w:space="0" w:color="auto"/>
              <w:left w:val="single" w:sz="4" w:space="0" w:color="auto"/>
              <w:bottom w:val="single" w:sz="4" w:space="0" w:color="auto"/>
              <w:right w:val="single" w:sz="4" w:space="0" w:color="auto"/>
            </w:tcBorders>
          </w:tcPr>
          <w:p w:rsidR="002F648E" w:rsidRPr="00F97FFC" w:rsidRDefault="002F648E" w:rsidP="00B128AD">
            <w:pPr>
              <w:pStyle w:val="Textoindependiente"/>
              <w:spacing w:after="0"/>
              <w:ind w:right="0"/>
              <w:rPr>
                <w:b/>
                <w:caps/>
                <w:sz w:val="18"/>
                <w:szCs w:val="18"/>
                <w:lang w:val="es-MX"/>
              </w:rPr>
            </w:pPr>
          </w:p>
        </w:tc>
      </w:tr>
      <w:tr w:rsidR="002F648E" w:rsidRPr="00F97FFC" w:rsidTr="0053214A">
        <w:trPr>
          <w:jc w:val="center"/>
        </w:trPr>
        <w:tc>
          <w:tcPr>
            <w:tcW w:w="2092" w:type="dxa"/>
            <w:tcBorders>
              <w:top w:val="single" w:sz="4" w:space="0" w:color="auto"/>
              <w:left w:val="single" w:sz="4" w:space="0" w:color="auto"/>
              <w:bottom w:val="single" w:sz="4" w:space="0" w:color="auto"/>
              <w:right w:val="single" w:sz="4" w:space="0" w:color="auto"/>
            </w:tcBorders>
            <w:vAlign w:val="center"/>
          </w:tcPr>
          <w:p w:rsidR="002F648E" w:rsidRPr="00BF4C83" w:rsidRDefault="002F648E" w:rsidP="00B128AD">
            <w:pPr>
              <w:pStyle w:val="Textoindependiente"/>
              <w:spacing w:after="0"/>
              <w:ind w:right="0"/>
              <w:rPr>
                <w:b/>
                <w:caps/>
                <w:sz w:val="18"/>
                <w:szCs w:val="18"/>
              </w:rPr>
            </w:pPr>
          </w:p>
          <w:p w:rsidR="002F648E" w:rsidRPr="00F97FFC" w:rsidRDefault="002F648E" w:rsidP="00B128AD">
            <w:pPr>
              <w:pStyle w:val="Textoindependiente"/>
              <w:spacing w:after="0"/>
              <w:ind w:right="0"/>
              <w:jc w:val="center"/>
              <w:rPr>
                <w:b/>
                <w:caps/>
                <w:sz w:val="18"/>
                <w:szCs w:val="18"/>
                <w:lang w:val="es-MX"/>
              </w:rPr>
            </w:pPr>
          </w:p>
          <w:p w:rsidR="002F648E" w:rsidRPr="00F97FFC" w:rsidRDefault="002F648E" w:rsidP="00B128AD">
            <w:pPr>
              <w:pStyle w:val="Textoindependiente"/>
              <w:spacing w:after="0"/>
              <w:ind w:right="0"/>
              <w:jc w:val="center"/>
              <w:rPr>
                <w:b/>
                <w:caps/>
                <w:sz w:val="18"/>
                <w:szCs w:val="18"/>
                <w:lang w:val="es-MX"/>
              </w:rPr>
            </w:pPr>
          </w:p>
          <w:p w:rsidR="002F648E" w:rsidRPr="00F97FFC" w:rsidRDefault="002F648E" w:rsidP="00B128AD">
            <w:pPr>
              <w:pStyle w:val="Textoindependiente"/>
              <w:spacing w:after="0"/>
              <w:ind w:right="0"/>
              <w:jc w:val="center"/>
              <w:rPr>
                <w:b/>
                <w:caps/>
                <w:sz w:val="18"/>
                <w:szCs w:val="18"/>
                <w:lang w:val="es-MX"/>
              </w:rPr>
            </w:pPr>
            <w:r>
              <w:rPr>
                <w:b/>
                <w:caps/>
                <w:sz w:val="18"/>
                <w:szCs w:val="18"/>
                <w:lang w:val="es-MX"/>
              </w:rPr>
              <w:t>VOCAL</w:t>
            </w:r>
          </w:p>
        </w:tc>
        <w:tc>
          <w:tcPr>
            <w:tcW w:w="2553" w:type="dxa"/>
            <w:tcBorders>
              <w:top w:val="single" w:sz="4" w:space="0" w:color="auto"/>
              <w:left w:val="single" w:sz="4" w:space="0" w:color="auto"/>
              <w:bottom w:val="single" w:sz="4" w:space="0" w:color="auto"/>
              <w:right w:val="single" w:sz="4" w:space="0" w:color="auto"/>
            </w:tcBorders>
            <w:hideMark/>
          </w:tcPr>
          <w:p w:rsidR="002F648E" w:rsidRPr="00F97FFC" w:rsidRDefault="002F648E" w:rsidP="00B128AD">
            <w:pPr>
              <w:pStyle w:val="Textoindependiente"/>
              <w:spacing w:after="0"/>
              <w:ind w:right="0"/>
              <w:jc w:val="center"/>
              <w:rPr>
                <w:b/>
                <w:caps/>
                <w:sz w:val="18"/>
                <w:szCs w:val="18"/>
                <w:lang w:val="es-MX"/>
              </w:rPr>
            </w:pPr>
            <w:r w:rsidRPr="00F97FFC">
              <w:rPr>
                <w:noProof/>
                <w:sz w:val="18"/>
                <w:szCs w:val="18"/>
                <w:lang w:val="es-MX" w:eastAsia="es-MX"/>
              </w:rPr>
              <w:drawing>
                <wp:inline distT="0" distB="0" distL="0" distR="0" wp14:anchorId="0B84B223" wp14:editId="7CB2A926">
                  <wp:extent cx="785495" cy="889000"/>
                  <wp:effectExtent l="0" t="0" r="0" b="6350"/>
                  <wp:docPr id="5411" name="Imagen 5411" descr="Dip. Luis René Fd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Dip. Luis René Fdz"/>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6766" cy="890438"/>
                          </a:xfrm>
                          <a:prstGeom prst="rect">
                            <a:avLst/>
                          </a:prstGeom>
                          <a:noFill/>
                          <a:ln>
                            <a:noFill/>
                          </a:ln>
                        </pic:spPr>
                      </pic:pic>
                    </a:graphicData>
                  </a:graphic>
                </wp:inline>
              </w:drawing>
            </w:r>
          </w:p>
          <w:p w:rsidR="002F648E" w:rsidRPr="00F97FFC" w:rsidRDefault="002F648E" w:rsidP="00B128AD">
            <w:pPr>
              <w:jc w:val="center"/>
              <w:rPr>
                <w:rFonts w:ascii="Arial" w:hAnsi="Arial" w:cs="Arial"/>
                <w:b/>
                <w:caps/>
                <w:sz w:val="18"/>
                <w:szCs w:val="18"/>
                <w:lang w:val="en-US"/>
              </w:rPr>
            </w:pPr>
            <w:r w:rsidRPr="00F97FFC">
              <w:rPr>
                <w:b/>
                <w:caps/>
                <w:sz w:val="18"/>
                <w:szCs w:val="18"/>
                <w:lang w:val="es-MX"/>
              </w:rPr>
              <w:t>DIP. LUIS RENÉ FERNÁNDEZ VIDAL.</w:t>
            </w:r>
          </w:p>
        </w:tc>
        <w:tc>
          <w:tcPr>
            <w:tcW w:w="2335" w:type="dxa"/>
            <w:tcBorders>
              <w:top w:val="single" w:sz="4" w:space="0" w:color="auto"/>
              <w:left w:val="single" w:sz="4" w:space="0" w:color="auto"/>
              <w:bottom w:val="single" w:sz="4" w:space="0" w:color="auto"/>
              <w:right w:val="single" w:sz="4" w:space="0" w:color="auto"/>
            </w:tcBorders>
          </w:tcPr>
          <w:p w:rsidR="002F648E" w:rsidRPr="00F97FFC" w:rsidRDefault="002F648E" w:rsidP="00B128AD">
            <w:pPr>
              <w:pStyle w:val="Textoindependiente"/>
              <w:spacing w:after="0"/>
              <w:ind w:right="0"/>
              <w:rPr>
                <w:b/>
                <w:caps/>
                <w:sz w:val="18"/>
                <w:szCs w:val="18"/>
                <w:lang w:val="en-US"/>
              </w:rPr>
            </w:pPr>
          </w:p>
        </w:tc>
        <w:tc>
          <w:tcPr>
            <w:tcW w:w="2205" w:type="dxa"/>
            <w:tcBorders>
              <w:top w:val="single" w:sz="4" w:space="0" w:color="auto"/>
              <w:left w:val="single" w:sz="4" w:space="0" w:color="auto"/>
              <w:bottom w:val="single" w:sz="4" w:space="0" w:color="auto"/>
              <w:right w:val="single" w:sz="4" w:space="0" w:color="auto"/>
            </w:tcBorders>
          </w:tcPr>
          <w:p w:rsidR="002F648E" w:rsidRPr="00F97FFC" w:rsidRDefault="002F648E" w:rsidP="00B128AD">
            <w:pPr>
              <w:pStyle w:val="Textoindependiente"/>
              <w:spacing w:after="0"/>
              <w:ind w:right="0"/>
              <w:rPr>
                <w:b/>
                <w:caps/>
                <w:sz w:val="18"/>
                <w:szCs w:val="18"/>
                <w:lang w:val="en-US"/>
              </w:rPr>
            </w:pPr>
          </w:p>
        </w:tc>
      </w:tr>
      <w:tr w:rsidR="00D87138" w:rsidRPr="00F97FFC" w:rsidTr="0053214A">
        <w:trPr>
          <w:jc w:val="center"/>
        </w:trPr>
        <w:tc>
          <w:tcPr>
            <w:tcW w:w="2092" w:type="dxa"/>
            <w:tcBorders>
              <w:top w:val="single" w:sz="4" w:space="0" w:color="auto"/>
              <w:left w:val="single" w:sz="4" w:space="0" w:color="auto"/>
              <w:bottom w:val="single" w:sz="4" w:space="0" w:color="auto"/>
              <w:right w:val="single" w:sz="4" w:space="0" w:color="auto"/>
            </w:tcBorders>
            <w:vAlign w:val="center"/>
          </w:tcPr>
          <w:p w:rsidR="00D87138" w:rsidRPr="00F97FFC" w:rsidRDefault="00D87138" w:rsidP="008F5864">
            <w:pPr>
              <w:pStyle w:val="Textoindependiente"/>
              <w:spacing w:after="0"/>
              <w:ind w:right="0"/>
              <w:jc w:val="center"/>
              <w:rPr>
                <w:b/>
                <w:caps/>
                <w:sz w:val="18"/>
                <w:szCs w:val="18"/>
                <w:lang w:val="es-MX"/>
              </w:rPr>
            </w:pPr>
            <w:r w:rsidRPr="00F97FFC">
              <w:rPr>
                <w:b/>
                <w:caps/>
                <w:sz w:val="18"/>
                <w:szCs w:val="18"/>
                <w:lang w:val="es-MX"/>
              </w:rPr>
              <w:t xml:space="preserve">VOCAL </w:t>
            </w:r>
          </w:p>
        </w:tc>
        <w:tc>
          <w:tcPr>
            <w:tcW w:w="2553" w:type="dxa"/>
            <w:tcBorders>
              <w:top w:val="single" w:sz="4" w:space="0" w:color="auto"/>
              <w:left w:val="single" w:sz="4" w:space="0" w:color="auto"/>
              <w:bottom w:val="single" w:sz="4" w:space="0" w:color="auto"/>
              <w:right w:val="single" w:sz="4" w:space="0" w:color="auto"/>
            </w:tcBorders>
          </w:tcPr>
          <w:p w:rsidR="00D87138" w:rsidRPr="00F97FFC" w:rsidRDefault="00D87138" w:rsidP="008F5864">
            <w:pPr>
              <w:jc w:val="center"/>
              <w:rPr>
                <w:rFonts w:ascii="Arial" w:hAnsi="Arial" w:cs="Arial"/>
                <w:b/>
                <w:caps/>
                <w:sz w:val="18"/>
                <w:szCs w:val="18"/>
                <w:lang w:val="en-US"/>
              </w:rPr>
            </w:pPr>
            <w:r w:rsidRPr="00F97FFC">
              <w:rPr>
                <w:noProof/>
                <w:sz w:val="18"/>
                <w:szCs w:val="18"/>
                <w:lang w:val="es-MX" w:eastAsia="es-MX"/>
              </w:rPr>
              <w:drawing>
                <wp:inline distT="0" distB="0" distL="0" distR="0" wp14:anchorId="6493962C" wp14:editId="0CF50B8D">
                  <wp:extent cx="797560" cy="869950"/>
                  <wp:effectExtent l="0" t="0" r="2540" b="6350"/>
                  <wp:docPr id="5412" name="Imagen 5412" descr="Dip. Rubí Be C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Dip. Rubí Be Cha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7560" cy="869950"/>
                          </a:xfrm>
                          <a:prstGeom prst="rect">
                            <a:avLst/>
                          </a:prstGeom>
                          <a:noFill/>
                          <a:ln>
                            <a:noFill/>
                          </a:ln>
                        </pic:spPr>
                      </pic:pic>
                    </a:graphicData>
                  </a:graphic>
                </wp:inline>
              </w:drawing>
            </w:r>
          </w:p>
          <w:p w:rsidR="00D87138" w:rsidRPr="00F97FFC" w:rsidRDefault="00D87138" w:rsidP="008F5864">
            <w:pPr>
              <w:pStyle w:val="Textoindependiente"/>
              <w:spacing w:after="0"/>
              <w:ind w:right="0"/>
              <w:jc w:val="center"/>
              <w:rPr>
                <w:b/>
                <w:caps/>
                <w:sz w:val="18"/>
                <w:szCs w:val="18"/>
                <w:lang w:val="es-MX"/>
              </w:rPr>
            </w:pPr>
            <w:r w:rsidRPr="00F97FFC">
              <w:rPr>
                <w:b/>
                <w:caps/>
                <w:sz w:val="18"/>
                <w:szCs w:val="18"/>
                <w:lang w:val="en-US"/>
              </w:rPr>
              <w:t xml:space="preserve">DIP. </w:t>
            </w:r>
            <w:r w:rsidRPr="00F97FFC">
              <w:rPr>
                <w:b/>
                <w:color w:val="000000"/>
                <w:sz w:val="18"/>
                <w:szCs w:val="18"/>
                <w:shd w:val="clear" w:color="auto" w:fill="FFFFFF"/>
                <w:lang w:val="en-US"/>
              </w:rPr>
              <w:t>RUBÍ ARGELIA BE CHAN.</w:t>
            </w:r>
          </w:p>
        </w:tc>
        <w:tc>
          <w:tcPr>
            <w:tcW w:w="2335" w:type="dxa"/>
            <w:tcBorders>
              <w:top w:val="single" w:sz="4" w:space="0" w:color="auto"/>
              <w:left w:val="single" w:sz="4" w:space="0" w:color="auto"/>
              <w:bottom w:val="single" w:sz="4" w:space="0" w:color="auto"/>
              <w:right w:val="single" w:sz="4" w:space="0" w:color="auto"/>
            </w:tcBorders>
          </w:tcPr>
          <w:p w:rsidR="00D87138" w:rsidRPr="00F97FFC" w:rsidRDefault="00D87138" w:rsidP="008F5864">
            <w:pPr>
              <w:pStyle w:val="Textoindependiente"/>
              <w:spacing w:after="0"/>
              <w:ind w:right="0"/>
              <w:jc w:val="center"/>
              <w:rPr>
                <w:b/>
                <w:caps/>
                <w:sz w:val="18"/>
                <w:szCs w:val="18"/>
                <w:lang w:val="es-MX"/>
              </w:rPr>
            </w:pPr>
          </w:p>
        </w:tc>
        <w:tc>
          <w:tcPr>
            <w:tcW w:w="2205" w:type="dxa"/>
            <w:tcBorders>
              <w:top w:val="single" w:sz="4" w:space="0" w:color="auto"/>
              <w:left w:val="single" w:sz="4" w:space="0" w:color="auto"/>
              <w:bottom w:val="single" w:sz="4" w:space="0" w:color="auto"/>
              <w:right w:val="single" w:sz="4" w:space="0" w:color="auto"/>
            </w:tcBorders>
          </w:tcPr>
          <w:p w:rsidR="00D87138" w:rsidRPr="00F97FFC" w:rsidRDefault="00D87138" w:rsidP="008F5864">
            <w:pPr>
              <w:pStyle w:val="Textoindependiente"/>
              <w:spacing w:after="0"/>
              <w:ind w:right="0"/>
              <w:jc w:val="center"/>
              <w:rPr>
                <w:b/>
                <w:caps/>
                <w:sz w:val="18"/>
                <w:szCs w:val="18"/>
                <w:lang w:val="es-MX"/>
              </w:rPr>
            </w:pPr>
          </w:p>
        </w:tc>
      </w:tr>
      <w:tr w:rsidR="00510AC5" w:rsidRPr="00F97FFC" w:rsidTr="0053214A">
        <w:trPr>
          <w:jc w:val="center"/>
        </w:trPr>
        <w:tc>
          <w:tcPr>
            <w:tcW w:w="9185" w:type="dxa"/>
            <w:gridSpan w:val="4"/>
            <w:tcBorders>
              <w:top w:val="single" w:sz="4" w:space="0" w:color="auto"/>
              <w:left w:val="nil"/>
              <w:bottom w:val="nil"/>
              <w:right w:val="nil"/>
            </w:tcBorders>
            <w:vAlign w:val="center"/>
          </w:tcPr>
          <w:p w:rsidR="0053214A" w:rsidRDefault="0053214A" w:rsidP="00510AC5">
            <w:pPr>
              <w:pStyle w:val="Textoindependiente"/>
              <w:spacing w:after="0"/>
              <w:ind w:right="0"/>
              <w:rPr>
                <w:i/>
                <w:sz w:val="16"/>
                <w:szCs w:val="16"/>
                <w:lang w:val="en-US"/>
              </w:rPr>
            </w:pPr>
          </w:p>
          <w:p w:rsidR="00510AC5" w:rsidRDefault="00510AC5" w:rsidP="00510AC5">
            <w:pPr>
              <w:pStyle w:val="Textoindependiente"/>
              <w:spacing w:after="0"/>
              <w:ind w:right="0"/>
              <w:rPr>
                <w:b/>
                <w:caps/>
                <w:sz w:val="18"/>
                <w:szCs w:val="18"/>
                <w:lang w:val="en-US"/>
              </w:rPr>
            </w:pPr>
            <w:r>
              <w:rPr>
                <w:i/>
                <w:sz w:val="16"/>
                <w:szCs w:val="16"/>
                <w:lang w:val="en-US"/>
              </w:rPr>
              <w:t>Esta hoja de firmas  pertenece al dictamen por el que se reforma la Ley de Acceso de las Mujeres a una Vida Libre de Violencia del Estado de Yucatán, en materia de P</w:t>
            </w:r>
            <w:r w:rsidRPr="000C6F22">
              <w:rPr>
                <w:i/>
                <w:sz w:val="16"/>
                <w:szCs w:val="16"/>
                <w:lang w:val="en-US"/>
              </w:rPr>
              <w:t xml:space="preserve">rotocolos </w:t>
            </w:r>
            <w:r>
              <w:rPr>
                <w:i/>
                <w:sz w:val="16"/>
                <w:szCs w:val="16"/>
                <w:lang w:val="en-US"/>
              </w:rPr>
              <w:t>de Actuación por Violencia contra las Mujeres en el Ámbito E</w:t>
            </w:r>
            <w:r w:rsidRPr="000C6F22">
              <w:rPr>
                <w:i/>
                <w:sz w:val="16"/>
                <w:szCs w:val="16"/>
                <w:lang w:val="en-US"/>
              </w:rPr>
              <w:t>ducativo.</w:t>
            </w:r>
          </w:p>
          <w:p w:rsidR="00510AC5" w:rsidRDefault="00510AC5" w:rsidP="008F5864">
            <w:pPr>
              <w:pStyle w:val="Textoindependiente"/>
              <w:spacing w:after="0"/>
              <w:ind w:right="0"/>
              <w:jc w:val="center"/>
              <w:rPr>
                <w:b/>
                <w:caps/>
                <w:sz w:val="18"/>
                <w:szCs w:val="18"/>
                <w:lang w:val="es-MX"/>
              </w:rPr>
            </w:pPr>
          </w:p>
          <w:p w:rsidR="00510AC5" w:rsidRPr="00F97FFC" w:rsidRDefault="00510AC5" w:rsidP="008F5864">
            <w:pPr>
              <w:pStyle w:val="Textoindependiente"/>
              <w:spacing w:after="0"/>
              <w:ind w:right="0"/>
              <w:jc w:val="center"/>
              <w:rPr>
                <w:b/>
                <w:caps/>
                <w:sz w:val="18"/>
                <w:szCs w:val="18"/>
                <w:lang w:val="es-MX"/>
              </w:rPr>
            </w:pPr>
          </w:p>
        </w:tc>
      </w:tr>
      <w:tr w:rsidR="00D87138" w:rsidRPr="00F97FFC" w:rsidTr="00C64134">
        <w:trPr>
          <w:jc w:val="center"/>
        </w:trPr>
        <w:tc>
          <w:tcPr>
            <w:tcW w:w="2092" w:type="dxa"/>
            <w:tcBorders>
              <w:top w:val="nil"/>
              <w:left w:val="single" w:sz="4" w:space="0" w:color="auto"/>
              <w:bottom w:val="single" w:sz="4" w:space="0" w:color="auto"/>
              <w:right w:val="single" w:sz="4" w:space="0" w:color="auto"/>
            </w:tcBorders>
            <w:vAlign w:val="center"/>
            <w:hideMark/>
          </w:tcPr>
          <w:p w:rsidR="00D87138" w:rsidRPr="00F97FFC" w:rsidRDefault="00D87138" w:rsidP="008F5864">
            <w:pPr>
              <w:pStyle w:val="Textoindependiente"/>
              <w:spacing w:after="0"/>
              <w:ind w:right="0"/>
              <w:jc w:val="center"/>
              <w:rPr>
                <w:b/>
                <w:caps/>
                <w:sz w:val="18"/>
                <w:szCs w:val="18"/>
                <w:lang w:val="es-MX"/>
              </w:rPr>
            </w:pPr>
            <w:r w:rsidRPr="00F97FFC">
              <w:rPr>
                <w:b/>
                <w:caps/>
                <w:sz w:val="18"/>
                <w:szCs w:val="18"/>
                <w:lang w:val="es-MX"/>
              </w:rPr>
              <w:t xml:space="preserve">VOCAL </w:t>
            </w:r>
          </w:p>
        </w:tc>
        <w:tc>
          <w:tcPr>
            <w:tcW w:w="2553" w:type="dxa"/>
            <w:tcBorders>
              <w:top w:val="nil"/>
              <w:left w:val="single" w:sz="4" w:space="0" w:color="auto"/>
              <w:bottom w:val="single" w:sz="4" w:space="0" w:color="auto"/>
              <w:right w:val="single" w:sz="4" w:space="0" w:color="auto"/>
            </w:tcBorders>
            <w:hideMark/>
          </w:tcPr>
          <w:p w:rsidR="00D87138" w:rsidRPr="00F97FFC" w:rsidRDefault="00D87138" w:rsidP="008F5864">
            <w:pPr>
              <w:jc w:val="center"/>
              <w:rPr>
                <w:rFonts w:ascii="Arial" w:hAnsi="Arial" w:cs="Arial"/>
                <w:b/>
                <w:caps/>
                <w:sz w:val="18"/>
                <w:szCs w:val="18"/>
                <w:lang w:val="es-MX"/>
              </w:rPr>
            </w:pPr>
            <w:r w:rsidRPr="00F97FFC">
              <w:rPr>
                <w:noProof/>
                <w:sz w:val="18"/>
                <w:szCs w:val="18"/>
                <w:lang w:val="es-MX" w:eastAsia="es-MX"/>
              </w:rPr>
              <w:drawing>
                <wp:inline distT="0" distB="0" distL="0" distR="0" wp14:anchorId="13369D01" wp14:editId="3131EFE1">
                  <wp:extent cx="822304" cy="831850"/>
                  <wp:effectExtent l="0" t="0" r="0" b="6350"/>
                  <wp:docPr id="5413" name="Imagen 5413" descr="Dip. Raúl Antonio Romero C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ip. Raúl Antonio Romero Che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3336" cy="832894"/>
                          </a:xfrm>
                          <a:prstGeom prst="rect">
                            <a:avLst/>
                          </a:prstGeom>
                          <a:noFill/>
                          <a:ln>
                            <a:noFill/>
                          </a:ln>
                        </pic:spPr>
                      </pic:pic>
                    </a:graphicData>
                  </a:graphic>
                </wp:inline>
              </w:drawing>
            </w:r>
          </w:p>
          <w:p w:rsidR="00D87138" w:rsidRDefault="00D87138" w:rsidP="008F5864">
            <w:pPr>
              <w:jc w:val="center"/>
              <w:rPr>
                <w:rFonts w:ascii="Arial" w:hAnsi="Arial" w:cs="Arial"/>
                <w:b/>
                <w:color w:val="000000"/>
                <w:sz w:val="18"/>
                <w:szCs w:val="18"/>
                <w:shd w:val="clear" w:color="auto" w:fill="FFFFFF"/>
                <w:lang w:val="es-MX"/>
              </w:rPr>
            </w:pPr>
            <w:r w:rsidRPr="00F97FFC">
              <w:rPr>
                <w:rFonts w:ascii="Arial" w:hAnsi="Arial" w:cs="Arial"/>
                <w:b/>
                <w:caps/>
                <w:sz w:val="18"/>
                <w:szCs w:val="18"/>
                <w:lang w:val="es-MX"/>
              </w:rPr>
              <w:t xml:space="preserve">DIP. </w:t>
            </w:r>
            <w:r w:rsidRPr="00F97FFC">
              <w:rPr>
                <w:rFonts w:ascii="Arial" w:hAnsi="Arial" w:cs="Arial"/>
                <w:b/>
                <w:color w:val="000000"/>
                <w:sz w:val="18"/>
                <w:szCs w:val="18"/>
                <w:shd w:val="clear" w:color="auto" w:fill="FFFFFF"/>
                <w:lang w:val="es-MX"/>
              </w:rPr>
              <w:t>RAÚL ANTONIO ROMERO CHEL.</w:t>
            </w:r>
          </w:p>
          <w:p w:rsidR="00510AC5" w:rsidRPr="00F97FFC" w:rsidRDefault="00510AC5" w:rsidP="008F5864">
            <w:pPr>
              <w:jc w:val="center"/>
              <w:rPr>
                <w:rFonts w:ascii="Arial" w:hAnsi="Arial" w:cs="Arial"/>
                <w:b/>
                <w:caps/>
                <w:sz w:val="18"/>
                <w:szCs w:val="18"/>
                <w:lang w:val="en-US"/>
              </w:rPr>
            </w:pPr>
          </w:p>
        </w:tc>
        <w:tc>
          <w:tcPr>
            <w:tcW w:w="2335" w:type="dxa"/>
            <w:tcBorders>
              <w:top w:val="nil"/>
              <w:left w:val="single" w:sz="4" w:space="0" w:color="auto"/>
              <w:bottom w:val="single" w:sz="4" w:space="0" w:color="auto"/>
              <w:right w:val="single" w:sz="4" w:space="0" w:color="auto"/>
            </w:tcBorders>
          </w:tcPr>
          <w:p w:rsidR="00D87138" w:rsidRPr="00F97FFC" w:rsidRDefault="00D87138" w:rsidP="008F5864">
            <w:pPr>
              <w:pStyle w:val="Textoindependiente"/>
              <w:spacing w:after="0"/>
              <w:ind w:right="0"/>
              <w:rPr>
                <w:b/>
                <w:caps/>
                <w:sz w:val="18"/>
                <w:szCs w:val="18"/>
                <w:lang w:val="en-US"/>
              </w:rPr>
            </w:pPr>
          </w:p>
        </w:tc>
        <w:tc>
          <w:tcPr>
            <w:tcW w:w="2205" w:type="dxa"/>
            <w:tcBorders>
              <w:top w:val="nil"/>
              <w:left w:val="single" w:sz="4" w:space="0" w:color="auto"/>
              <w:bottom w:val="single" w:sz="4" w:space="0" w:color="auto"/>
              <w:right w:val="single" w:sz="4" w:space="0" w:color="auto"/>
            </w:tcBorders>
          </w:tcPr>
          <w:p w:rsidR="00D87138" w:rsidRPr="00F97FFC" w:rsidRDefault="00D87138" w:rsidP="008F5864">
            <w:pPr>
              <w:pStyle w:val="Textoindependiente"/>
              <w:spacing w:after="0"/>
              <w:ind w:right="0"/>
              <w:rPr>
                <w:b/>
                <w:caps/>
                <w:sz w:val="18"/>
                <w:szCs w:val="18"/>
                <w:lang w:val="en-US"/>
              </w:rPr>
            </w:pPr>
          </w:p>
        </w:tc>
      </w:tr>
      <w:tr w:rsidR="000C6F22" w:rsidRPr="00F97FFC" w:rsidTr="00773C26">
        <w:trPr>
          <w:jc w:val="center"/>
        </w:trPr>
        <w:tc>
          <w:tcPr>
            <w:tcW w:w="9185" w:type="dxa"/>
            <w:gridSpan w:val="4"/>
            <w:tcBorders>
              <w:top w:val="single" w:sz="4" w:space="0" w:color="auto"/>
              <w:left w:val="nil"/>
              <w:bottom w:val="nil"/>
              <w:right w:val="nil"/>
            </w:tcBorders>
            <w:vAlign w:val="center"/>
          </w:tcPr>
          <w:p w:rsidR="00510AC5" w:rsidRDefault="00510AC5" w:rsidP="00510AC5">
            <w:pPr>
              <w:pStyle w:val="Textoindependiente"/>
              <w:spacing w:after="0"/>
              <w:ind w:right="0"/>
              <w:rPr>
                <w:b/>
                <w:caps/>
                <w:sz w:val="18"/>
                <w:szCs w:val="18"/>
                <w:lang w:val="en-US"/>
              </w:rPr>
            </w:pPr>
            <w:r>
              <w:rPr>
                <w:i/>
                <w:sz w:val="16"/>
                <w:szCs w:val="16"/>
                <w:lang w:val="en-US"/>
              </w:rPr>
              <w:t>Esta hoja de firmas  pertenece al dictamen por el que se reforma la Ley de Acceso de las Mujeres a una Vida Libre de Violencia del Estado de Yucatán, en materia de P</w:t>
            </w:r>
            <w:r w:rsidRPr="000C6F22">
              <w:rPr>
                <w:i/>
                <w:sz w:val="16"/>
                <w:szCs w:val="16"/>
                <w:lang w:val="en-US"/>
              </w:rPr>
              <w:t xml:space="preserve">rotocolos </w:t>
            </w:r>
            <w:r>
              <w:rPr>
                <w:i/>
                <w:sz w:val="16"/>
                <w:szCs w:val="16"/>
                <w:lang w:val="en-US"/>
              </w:rPr>
              <w:t>de Actuación por Violencia contra las Mujeres en el Ámbito E</w:t>
            </w:r>
            <w:r w:rsidRPr="000C6F22">
              <w:rPr>
                <w:i/>
                <w:sz w:val="16"/>
                <w:szCs w:val="16"/>
                <w:lang w:val="en-US"/>
              </w:rPr>
              <w:t>ducativo.</w:t>
            </w:r>
          </w:p>
          <w:p w:rsidR="00510AC5" w:rsidRDefault="00510AC5" w:rsidP="00510AC5">
            <w:pPr>
              <w:pStyle w:val="Textoindependiente"/>
              <w:spacing w:after="0"/>
              <w:ind w:right="0"/>
              <w:jc w:val="center"/>
              <w:rPr>
                <w:b/>
                <w:caps/>
                <w:sz w:val="18"/>
                <w:szCs w:val="18"/>
                <w:lang w:val="es-MX"/>
              </w:rPr>
            </w:pPr>
          </w:p>
          <w:p w:rsidR="000C6F22" w:rsidRDefault="00773C26" w:rsidP="008F5864">
            <w:pPr>
              <w:pStyle w:val="Textoindependiente"/>
              <w:spacing w:after="0"/>
              <w:ind w:right="0"/>
              <w:rPr>
                <w:b/>
                <w:caps/>
                <w:sz w:val="18"/>
                <w:szCs w:val="18"/>
                <w:lang w:val="en-US"/>
              </w:rPr>
            </w:pPr>
            <w:r w:rsidRPr="000C6F22">
              <w:rPr>
                <w:i/>
                <w:sz w:val="16"/>
                <w:szCs w:val="16"/>
                <w:lang w:val="en-US"/>
              </w:rPr>
              <w:t>.</w:t>
            </w:r>
          </w:p>
          <w:p w:rsidR="000C6F22" w:rsidRPr="00F97FFC" w:rsidRDefault="000C6F22" w:rsidP="008F5864">
            <w:pPr>
              <w:pStyle w:val="Textoindependiente"/>
              <w:spacing w:after="0"/>
              <w:ind w:right="0"/>
              <w:rPr>
                <w:b/>
                <w:caps/>
                <w:sz w:val="18"/>
                <w:szCs w:val="18"/>
                <w:lang w:val="en-US"/>
              </w:rPr>
            </w:pPr>
          </w:p>
        </w:tc>
      </w:tr>
    </w:tbl>
    <w:p w:rsidR="00274DC7" w:rsidRPr="00275655" w:rsidRDefault="00274DC7" w:rsidP="00F707ED">
      <w:pPr>
        <w:ind w:firstLine="708"/>
        <w:jc w:val="both"/>
        <w:rPr>
          <w:rFonts w:ascii="Arial" w:hAnsi="Arial"/>
          <w:i/>
          <w:sz w:val="16"/>
          <w:szCs w:val="16"/>
          <w:lang w:val="es-MX"/>
        </w:rPr>
      </w:pPr>
    </w:p>
    <w:sectPr w:rsidR="00274DC7" w:rsidRPr="00275655" w:rsidSect="00F13AD0">
      <w:headerReference w:type="default" r:id="rId19"/>
      <w:footerReference w:type="even" r:id="rId20"/>
      <w:footerReference w:type="default" r:id="rId21"/>
      <w:pgSz w:w="12242" w:h="15842" w:code="1"/>
      <w:pgMar w:top="2835" w:right="1134" w:bottom="1701" w:left="2268" w:header="720" w:footer="118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EE4" w:rsidRDefault="00DC6EE4">
      <w:r>
        <w:separator/>
      </w:r>
    </w:p>
  </w:endnote>
  <w:endnote w:type="continuationSeparator" w:id="0">
    <w:p w:rsidR="00DC6EE4" w:rsidRDefault="00DC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287" w:usb1="000000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ヒラギノ角ゴ Pro W3">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EE4" w:rsidRDefault="00DC6EE4" w:rsidP="00A00E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C6EE4" w:rsidRDefault="00DC6EE4" w:rsidP="0060063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750486"/>
      <w:docPartObj>
        <w:docPartGallery w:val="Page Numbers (Bottom of Page)"/>
        <w:docPartUnique/>
      </w:docPartObj>
    </w:sdtPr>
    <w:sdtEndPr>
      <w:rPr>
        <w:rFonts w:ascii="Arial" w:hAnsi="Arial" w:cs="Arial"/>
      </w:rPr>
    </w:sdtEndPr>
    <w:sdtContent>
      <w:p w:rsidR="00DC6EE4" w:rsidRPr="00233D9F" w:rsidRDefault="00DC6EE4" w:rsidP="00233D9F">
        <w:pPr>
          <w:pStyle w:val="Piedepgina"/>
          <w:jc w:val="right"/>
          <w:rPr>
            <w:rFonts w:ascii="Arial" w:hAnsi="Arial" w:cs="Arial"/>
          </w:rPr>
        </w:pPr>
        <w:r w:rsidRPr="00233D9F">
          <w:rPr>
            <w:rFonts w:ascii="Arial" w:hAnsi="Arial" w:cs="Arial"/>
          </w:rPr>
          <w:fldChar w:fldCharType="begin"/>
        </w:r>
        <w:r w:rsidRPr="00233D9F">
          <w:rPr>
            <w:rFonts w:ascii="Arial" w:hAnsi="Arial" w:cs="Arial"/>
          </w:rPr>
          <w:instrText>PAGE   \* MERGEFORMAT</w:instrText>
        </w:r>
        <w:r w:rsidRPr="00233D9F">
          <w:rPr>
            <w:rFonts w:ascii="Arial" w:hAnsi="Arial" w:cs="Arial"/>
          </w:rPr>
          <w:fldChar w:fldCharType="separate"/>
        </w:r>
        <w:r w:rsidR="00B811E4" w:rsidRPr="00B811E4">
          <w:rPr>
            <w:rFonts w:ascii="Arial" w:hAnsi="Arial" w:cs="Arial"/>
            <w:noProof/>
            <w:lang w:val="es-ES"/>
          </w:rPr>
          <w:t>17</w:t>
        </w:r>
        <w:r w:rsidRPr="00233D9F">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EE4" w:rsidRDefault="00DC6EE4">
      <w:r>
        <w:separator/>
      </w:r>
    </w:p>
  </w:footnote>
  <w:footnote w:type="continuationSeparator" w:id="0">
    <w:p w:rsidR="00DC6EE4" w:rsidRDefault="00DC6EE4">
      <w:r>
        <w:continuationSeparator/>
      </w:r>
    </w:p>
  </w:footnote>
  <w:footnote w:id="1">
    <w:p w:rsidR="00DC6EE4" w:rsidRPr="000F1D73" w:rsidRDefault="00DC6EE4" w:rsidP="00946129">
      <w:pPr>
        <w:pStyle w:val="Textonotapie"/>
        <w:jc w:val="both"/>
        <w:rPr>
          <w:rFonts w:ascii="Arial" w:hAnsi="Arial" w:cs="Arial"/>
          <w:sz w:val="18"/>
          <w:szCs w:val="18"/>
          <w:lang w:val="es-MX"/>
        </w:rPr>
      </w:pPr>
      <w:r w:rsidRPr="000F1D73">
        <w:rPr>
          <w:rStyle w:val="Refdenotaalpie"/>
          <w:rFonts w:ascii="Arial" w:hAnsi="Arial" w:cs="Arial"/>
          <w:sz w:val="18"/>
          <w:szCs w:val="18"/>
        </w:rPr>
        <w:footnoteRef/>
      </w:r>
      <w:r w:rsidRPr="000F1D73">
        <w:rPr>
          <w:rFonts w:ascii="Arial" w:hAnsi="Arial" w:cs="Arial"/>
          <w:sz w:val="18"/>
          <w:szCs w:val="18"/>
        </w:rPr>
        <w:t xml:space="preserve"> Naciones Unidas. Declaración sobre la Eliminación de la Violencia contra la Mujer. Nueva York. Naciones Unidas, 1993.</w:t>
      </w:r>
    </w:p>
  </w:footnote>
  <w:footnote w:id="2">
    <w:p w:rsidR="00DC6EE4" w:rsidRPr="00681A66" w:rsidRDefault="00DC6EE4" w:rsidP="00913081">
      <w:pPr>
        <w:pStyle w:val="Textonotapie"/>
        <w:jc w:val="both"/>
        <w:rPr>
          <w:rFonts w:ascii="Arial" w:hAnsi="Arial" w:cs="Arial"/>
          <w:i/>
          <w:sz w:val="16"/>
          <w:szCs w:val="16"/>
          <w:lang w:val="es-MX"/>
        </w:rPr>
      </w:pPr>
      <w:r>
        <w:rPr>
          <w:rStyle w:val="Refdenotaalpie"/>
        </w:rPr>
        <w:footnoteRef/>
      </w:r>
      <w:r>
        <w:t xml:space="preserve"> </w:t>
      </w:r>
      <w:r w:rsidRPr="00681A66">
        <w:rPr>
          <w:rFonts w:ascii="Arial" w:hAnsi="Arial" w:cs="Arial"/>
          <w:i/>
          <w:color w:val="000000"/>
          <w:sz w:val="16"/>
          <w:szCs w:val="16"/>
          <w:lang w:val="es-CL"/>
        </w:rPr>
        <w:t>OMS. "La violencia contra la mujer es omnipresente y devastadora: la sufren una de cada tres mujeres." </w:t>
      </w:r>
      <w:hyperlink r:id="rId1" w:history="1">
        <w:r w:rsidRPr="00681A66">
          <w:rPr>
            <w:rStyle w:val="Hipervnculo"/>
            <w:rFonts w:ascii="Arial" w:hAnsi="Arial" w:cs="Arial"/>
            <w:i/>
            <w:sz w:val="16"/>
            <w:szCs w:val="16"/>
            <w:lang w:val="es-CL"/>
          </w:rPr>
          <w:t>https://www.who.int/es/news/item/09-03-2021-devastatingly-pervasive-1-in-3-women-globally-experience-violence</w:t>
        </w:r>
      </w:hyperlink>
    </w:p>
  </w:footnote>
  <w:footnote w:id="3">
    <w:p w:rsidR="00DC6EE4" w:rsidRPr="00681A66" w:rsidRDefault="00DC6EE4" w:rsidP="00913081">
      <w:pPr>
        <w:pStyle w:val="Textonotapie"/>
        <w:jc w:val="both"/>
        <w:rPr>
          <w:rFonts w:ascii="Arial" w:hAnsi="Arial" w:cs="Arial"/>
          <w:i/>
          <w:sz w:val="16"/>
          <w:szCs w:val="16"/>
          <w:lang w:val="es-MX"/>
        </w:rPr>
      </w:pPr>
      <w:r w:rsidRPr="00681A66">
        <w:rPr>
          <w:rStyle w:val="Refdenotaalpie"/>
          <w:rFonts w:ascii="Arial" w:hAnsi="Arial" w:cs="Arial"/>
          <w:i/>
          <w:sz w:val="16"/>
          <w:szCs w:val="16"/>
        </w:rPr>
        <w:footnoteRef/>
      </w:r>
      <w:r w:rsidRPr="00681A66">
        <w:rPr>
          <w:rFonts w:ascii="Arial" w:hAnsi="Arial" w:cs="Arial"/>
          <w:i/>
          <w:sz w:val="16"/>
          <w:szCs w:val="16"/>
        </w:rPr>
        <w:t xml:space="preserve"> </w:t>
      </w:r>
      <w:r w:rsidRPr="00681A66">
        <w:rPr>
          <w:rFonts w:ascii="Arial" w:hAnsi="Arial" w:cs="Arial"/>
          <w:i/>
          <w:color w:val="000000"/>
          <w:sz w:val="16"/>
          <w:szCs w:val="16"/>
        </w:rPr>
        <w:t>M. Peral López, "Madres maltratadas: violencia vicaria sobre sus hijas e hijos," ed: Uma editorial, Málaga, 2018.</w:t>
      </w:r>
    </w:p>
  </w:footnote>
  <w:footnote w:id="4">
    <w:p w:rsidR="00DC6EE4" w:rsidRPr="00681A66" w:rsidRDefault="00DC6EE4" w:rsidP="00913081">
      <w:pPr>
        <w:pStyle w:val="Textonotapie"/>
        <w:jc w:val="both"/>
        <w:rPr>
          <w:rFonts w:ascii="Arial" w:hAnsi="Arial" w:cs="Arial"/>
          <w:i/>
          <w:sz w:val="16"/>
          <w:szCs w:val="16"/>
          <w:lang w:val="es-MX"/>
        </w:rPr>
      </w:pPr>
      <w:r w:rsidRPr="00681A66">
        <w:rPr>
          <w:rStyle w:val="Refdenotaalpie"/>
          <w:rFonts w:ascii="Arial" w:hAnsi="Arial" w:cs="Arial"/>
          <w:i/>
          <w:sz w:val="16"/>
          <w:szCs w:val="16"/>
        </w:rPr>
        <w:footnoteRef/>
      </w:r>
      <w:r w:rsidRPr="00681A66">
        <w:rPr>
          <w:rFonts w:ascii="Arial" w:hAnsi="Arial" w:cs="Arial"/>
          <w:i/>
          <w:sz w:val="16"/>
          <w:szCs w:val="16"/>
        </w:rPr>
        <w:t xml:space="preserve"> </w:t>
      </w:r>
      <w:r w:rsidRPr="00681A66">
        <w:rPr>
          <w:rFonts w:ascii="Arial" w:hAnsi="Arial" w:cs="Arial"/>
          <w:i/>
          <w:color w:val="000000"/>
          <w:sz w:val="16"/>
          <w:szCs w:val="16"/>
        </w:rPr>
        <w:t>ONU Asamblea General, "Declaración sobre la Eliminación de la Violencia contra la Mujer," </w:t>
      </w:r>
      <w:r w:rsidRPr="00681A66">
        <w:rPr>
          <w:rFonts w:ascii="Arial" w:hAnsi="Arial" w:cs="Arial"/>
          <w:i/>
          <w:iCs/>
          <w:color w:val="000000"/>
          <w:sz w:val="16"/>
          <w:szCs w:val="16"/>
        </w:rPr>
        <w:t>Resolución, </w:t>
      </w:r>
      <w:r w:rsidRPr="00681A66">
        <w:rPr>
          <w:rFonts w:ascii="Arial" w:hAnsi="Arial" w:cs="Arial"/>
          <w:i/>
          <w:color w:val="000000"/>
          <w:sz w:val="16"/>
          <w:szCs w:val="16"/>
        </w:rPr>
        <w:t>vol. 48, no. 104, p. 20, 1993.</w:t>
      </w:r>
    </w:p>
  </w:footnote>
  <w:footnote w:id="5">
    <w:p w:rsidR="00DC6EE4" w:rsidRPr="00681A66" w:rsidRDefault="00DC6EE4" w:rsidP="00913081">
      <w:pPr>
        <w:pStyle w:val="Textonotapie"/>
        <w:jc w:val="both"/>
        <w:rPr>
          <w:rFonts w:ascii="Arial" w:hAnsi="Arial" w:cs="Arial"/>
          <w:i/>
          <w:sz w:val="16"/>
          <w:szCs w:val="16"/>
          <w:lang w:val="es-MX"/>
        </w:rPr>
      </w:pPr>
      <w:r w:rsidRPr="00681A66">
        <w:rPr>
          <w:rStyle w:val="Refdenotaalpie"/>
          <w:rFonts w:ascii="Arial" w:hAnsi="Arial" w:cs="Arial"/>
          <w:i/>
          <w:sz w:val="16"/>
          <w:szCs w:val="16"/>
        </w:rPr>
        <w:footnoteRef/>
      </w:r>
      <w:r w:rsidRPr="00681A66">
        <w:rPr>
          <w:rFonts w:ascii="Arial" w:hAnsi="Arial" w:cs="Arial"/>
          <w:i/>
          <w:sz w:val="16"/>
          <w:szCs w:val="16"/>
        </w:rPr>
        <w:t xml:space="preserve"> </w:t>
      </w:r>
      <w:r w:rsidRPr="00681A66">
        <w:rPr>
          <w:rFonts w:ascii="Arial" w:hAnsi="Arial" w:cs="Arial"/>
          <w:i/>
          <w:color w:val="000000"/>
          <w:sz w:val="16"/>
          <w:szCs w:val="16"/>
        </w:rPr>
        <w:t>I. M. Huertas, "Malos tratos, violencia doméstica y violencia de género desde el punto de vista jurídico," in </w:t>
      </w:r>
      <w:r w:rsidRPr="00681A66">
        <w:rPr>
          <w:rFonts w:ascii="Arial" w:hAnsi="Arial" w:cs="Arial"/>
          <w:i/>
          <w:iCs/>
          <w:color w:val="000000"/>
          <w:sz w:val="16"/>
          <w:szCs w:val="16"/>
        </w:rPr>
        <w:t>II Congreso sobre Violencia Doméstica y de Género: Granada</w:t>
      </w:r>
      <w:r w:rsidRPr="00681A66">
        <w:rPr>
          <w:rFonts w:ascii="Arial" w:hAnsi="Arial" w:cs="Arial"/>
          <w:i/>
          <w:color w:val="000000"/>
          <w:sz w:val="16"/>
          <w:szCs w:val="16"/>
        </w:rPr>
        <w:t>, 2007, vol. 23, pp. 91-11</w:t>
      </w:r>
    </w:p>
  </w:footnote>
  <w:footnote w:id="6">
    <w:p w:rsidR="00DC6EE4" w:rsidRPr="00681A66" w:rsidRDefault="00DC6EE4" w:rsidP="00913081">
      <w:pPr>
        <w:pStyle w:val="Textonotapie"/>
        <w:rPr>
          <w:rFonts w:ascii="Arial" w:hAnsi="Arial" w:cs="Arial"/>
          <w:i/>
          <w:sz w:val="16"/>
          <w:szCs w:val="16"/>
          <w:lang w:val="en-US"/>
        </w:rPr>
      </w:pPr>
      <w:r w:rsidRPr="00681A66">
        <w:rPr>
          <w:rStyle w:val="Refdenotaalpie"/>
          <w:rFonts w:ascii="Arial" w:hAnsi="Arial" w:cs="Arial"/>
          <w:i/>
          <w:sz w:val="16"/>
          <w:szCs w:val="16"/>
        </w:rPr>
        <w:footnoteRef/>
      </w:r>
      <w:r w:rsidRPr="00681A66">
        <w:rPr>
          <w:rFonts w:ascii="Arial" w:hAnsi="Arial" w:cs="Arial"/>
          <w:i/>
          <w:sz w:val="16"/>
          <w:szCs w:val="16"/>
          <w:lang w:val="en-US"/>
        </w:rPr>
        <w:t xml:space="preserve"> </w:t>
      </w:r>
      <w:r w:rsidRPr="00681A66">
        <w:rPr>
          <w:rFonts w:ascii="Arial" w:hAnsi="Arial" w:cs="Arial"/>
          <w:i/>
          <w:color w:val="000000"/>
          <w:sz w:val="16"/>
          <w:szCs w:val="16"/>
          <w:lang w:val="en-US"/>
        </w:rPr>
        <w:t>U. Nations, Chapter 6:  Violence against women. "En The World’s Women 2015: Trends and Statistics.," vol. Sales No. E.15.XVII.8: New York: United Nations, Department of Economic and Social Affairs, Statistics Division. , 2015.</w:t>
      </w:r>
    </w:p>
  </w:footnote>
  <w:footnote w:id="7">
    <w:p w:rsidR="00DC6EE4" w:rsidRPr="008E3507" w:rsidRDefault="00DC6EE4" w:rsidP="008E3507">
      <w:pPr>
        <w:pStyle w:val="Textonotapie"/>
        <w:jc w:val="both"/>
        <w:rPr>
          <w:rFonts w:ascii="Arial" w:hAnsi="Arial" w:cs="Arial"/>
          <w:sz w:val="16"/>
          <w:szCs w:val="16"/>
          <w:lang w:val="es-MX"/>
        </w:rPr>
      </w:pPr>
      <w:r>
        <w:rPr>
          <w:rStyle w:val="Refdenotaalpie"/>
        </w:rPr>
        <w:footnoteRef/>
      </w:r>
      <w:r>
        <w:t xml:space="preserve"> </w:t>
      </w:r>
      <w:r w:rsidRPr="008E3507">
        <w:rPr>
          <w:rFonts w:ascii="Arial" w:hAnsi="Arial" w:cs="Arial"/>
          <w:sz w:val="16"/>
          <w:szCs w:val="16"/>
        </w:rPr>
        <w:t>https://es.unesco.org/news/violencia-genero-escuelas-y-sus-alrededores-impide-que-millones-ninos-todo-mundo-desarrollen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EE4" w:rsidRDefault="00DC6EE4">
    <w:pPr>
      <w:pStyle w:val="Encabezado"/>
    </w:pPr>
    <w:r>
      <w:rPr>
        <w:noProof/>
      </w:rPr>
      <mc:AlternateContent>
        <mc:Choice Requires="wps">
          <w:drawing>
            <wp:anchor distT="0" distB="0" distL="114300" distR="114300" simplePos="0" relativeHeight="251657728" behindDoc="0" locked="0" layoutInCell="1" allowOverlap="1" wp14:anchorId="5A9DBF3E" wp14:editId="70BE88A2">
              <wp:simplePos x="0" y="0"/>
              <wp:positionH relativeFrom="column">
                <wp:posOffset>-869950</wp:posOffset>
              </wp:positionH>
              <wp:positionV relativeFrom="paragraph">
                <wp:posOffset>727111</wp:posOffset>
              </wp:positionV>
              <wp:extent cx="1866900" cy="463513"/>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63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1">
                      <w:txbxContent>
                        <w:p w:rsidR="00DC6EE4" w:rsidRPr="003B399F" w:rsidRDefault="00DC6EE4"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rsidR="00DC6EE4" w:rsidRPr="003B399F" w:rsidRDefault="00DC6EE4" w:rsidP="00917E51">
                          <w:pPr>
                            <w:jc w:val="center"/>
                            <w:rPr>
                              <w:rFonts w:ascii="Helvetica" w:hAnsi="Helvetica"/>
                              <w:b/>
                              <w:sz w:val="14"/>
                              <w:szCs w:val="14"/>
                            </w:rPr>
                          </w:pPr>
                          <w:r w:rsidRPr="003B399F">
                            <w:rPr>
                              <w:rFonts w:ascii="Helvetica" w:hAnsi="Helvetica"/>
                              <w:b/>
                              <w:sz w:val="14"/>
                              <w:szCs w:val="14"/>
                            </w:rPr>
                            <w:t>LIBRE Y SOBERANO DE</w:t>
                          </w:r>
                        </w:p>
                        <w:p w:rsidR="00DC6EE4" w:rsidRPr="003B399F" w:rsidRDefault="00DC6EE4" w:rsidP="00917E51">
                          <w:pPr>
                            <w:jc w:val="center"/>
                            <w:rPr>
                              <w:rFonts w:ascii="Helvetica" w:hAnsi="Helvetica"/>
                              <w:b/>
                              <w:sz w:val="14"/>
                              <w:szCs w:val="14"/>
                            </w:rPr>
                          </w:pPr>
                          <w:r w:rsidRPr="003B399F">
                            <w:rPr>
                              <w:rFonts w:ascii="Helvetica" w:hAnsi="Helvetica"/>
                              <w:b/>
                              <w:sz w:val="14"/>
                              <w:szCs w:val="14"/>
                            </w:rPr>
                            <w:t>YUCATÁN</w:t>
                          </w:r>
                        </w:p>
                      </w:txbxContent>
                    </wps:txbx>
                    <wps:bodyPr rot="0" vert="horz" wrap="square" lIns="91440" tIns="45720" rIns="91440" bIns="45720" anchor="t" anchorCtr="0" upright="1">
                      <a:noAutofit/>
                    </wps:bodyPr>
                  </wps:wsp>
                </a:graphicData>
              </a:graphic>
            </wp:anchor>
          </w:drawing>
        </mc:Choice>
        <mc:Fallback>
          <w:pict>
            <v:shapetype w14:anchorId="5A9DBF3E" id="_x0000_t202" coordsize="21600,21600" o:spt="202" path="m,l,21600r21600,l21600,xe">
              <v:stroke joinstyle="miter"/>
              <v:path gradientshapeok="t" o:connecttype="rect"/>
            </v:shapetype>
            <v:shape id="Cuadro de texto 2" o:spid="_x0000_s1026" type="#_x0000_t202" style="position:absolute;margin-left:-68.5pt;margin-top:57.25pt;width:147pt;height:36.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" stroked="f">
              <v:textbox style="mso-next-textbox:#_x0000_s1028">
                <w:txbxContent>
                  <w:p w:rsidR="00DC6EE4" w:rsidRPr="003B399F" w:rsidRDefault="00DC6EE4"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rsidR="00DC6EE4" w:rsidRPr="003B399F" w:rsidRDefault="00DC6EE4" w:rsidP="00917E51">
                    <w:pPr>
                      <w:jc w:val="center"/>
                      <w:rPr>
                        <w:rFonts w:ascii="Helvetica" w:hAnsi="Helvetica"/>
                        <w:b/>
                        <w:sz w:val="14"/>
                        <w:szCs w:val="14"/>
                      </w:rPr>
                    </w:pPr>
                    <w:r w:rsidRPr="003B399F">
                      <w:rPr>
                        <w:rFonts w:ascii="Helvetica" w:hAnsi="Helvetica"/>
                        <w:b/>
                        <w:sz w:val="14"/>
                        <w:szCs w:val="14"/>
                      </w:rPr>
                      <w:t>LIBRE Y SOBERANO DE</w:t>
                    </w:r>
                  </w:p>
                  <w:p w:rsidR="00DC6EE4" w:rsidRPr="003B399F" w:rsidRDefault="00DC6EE4" w:rsidP="00917E51">
                    <w:pPr>
                      <w:jc w:val="center"/>
                      <w:rPr>
                        <w:rFonts w:ascii="Helvetica" w:hAnsi="Helvetica"/>
                        <w:b/>
                        <w:sz w:val="14"/>
                        <w:szCs w:val="14"/>
                      </w:rPr>
                    </w:pPr>
                    <w:r w:rsidRPr="003B399F">
                      <w:rPr>
                        <w:rFonts w:ascii="Helvetica" w:hAnsi="Helvetica"/>
                        <w:b/>
                        <w:sz w:val="14"/>
                        <w:szCs w:val="14"/>
                      </w:rPr>
                      <w:t>YUCATÁN</w:t>
                    </w:r>
                  </w:p>
                </w:txbxContent>
              </v:textbox>
            </v:shape>
          </w:pict>
        </mc:Fallback>
      </mc:AlternateContent>
    </w:r>
    <w:r>
      <w:rPr>
        <w:noProof/>
      </w:rPr>
      <mc:AlternateContent>
        <mc:Choice Requires="wpg">
          <w:drawing>
            <wp:anchor distT="0" distB="0" distL="114300" distR="114300" simplePos="0" relativeHeight="251658752" behindDoc="0" locked="0" layoutInCell="1" allowOverlap="1" wp14:anchorId="20427E8A" wp14:editId="31FD449B">
              <wp:simplePos x="0" y="0"/>
              <wp:positionH relativeFrom="column">
                <wp:posOffset>-557863</wp:posOffset>
              </wp:positionH>
              <wp:positionV relativeFrom="paragraph">
                <wp:posOffset>-276225</wp:posOffset>
              </wp:positionV>
              <wp:extent cx="1219200" cy="114300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43000"/>
                        <a:chOff x="322" y="-520"/>
                        <a:chExt cx="2845" cy="2708"/>
                      </a:xfrm>
                    </wpg:grpSpPr>
                    <wps:wsp>
                      <wps:cNvPr id="17" name="Cuadro de texto 2"/>
                      <wps:cNvSpPr txBox="1">
                        <a:spLocks noChangeArrowheads="1"/>
                      </wps:cNvSpPr>
                      <wps:spPr bwMode="auto">
                        <a:xfrm>
                          <a:off x="502" y="1115"/>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2" y="-520"/>
                          <a:ext cx="2845" cy="2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20427E8A" id="Grupo 16" o:spid="_x0000_s1027" style="position:absolute;margin-left:-43.95pt;margin-top:-21.75pt;width:96pt;height:90pt;z-index:251658752" coordorigin="322,-520" coordsize="2845,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">
              <v:shape id="_x0000_s1028" type="#_x0000_t202" style="position:absolute;left:502;top:1115;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22;top:-520;width:2845;height:2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Pr>
        <w:noProof/>
      </w:rPr>
      <mc:AlternateContent>
        <mc:Choice Requires="wps">
          <w:drawing>
            <wp:anchor distT="0" distB="0" distL="114935" distR="114935" simplePos="0" relativeHeight="251655680" behindDoc="1" locked="0" layoutInCell="1" allowOverlap="1" wp14:anchorId="0961BBBD" wp14:editId="056BF3CB">
              <wp:simplePos x="0" y="0"/>
              <wp:positionH relativeFrom="column">
                <wp:posOffset>568325</wp:posOffset>
              </wp:positionH>
              <wp:positionV relativeFrom="paragraph">
                <wp:posOffset>-31115</wp:posOffset>
              </wp:positionV>
              <wp:extent cx="5104130" cy="1217930"/>
              <wp:effectExtent l="3175" t="635" r="0"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6EE4" w:rsidRDefault="00DC6EE4" w:rsidP="003C0EDF">
                          <w:pPr>
                            <w:pStyle w:val="Encabezado"/>
                            <w:jc w:val="center"/>
                          </w:pPr>
                          <w:r>
                            <w:t>GOBIERNO DEL ESTADO DE YUCATÁN</w:t>
                          </w:r>
                        </w:p>
                        <w:p w:rsidR="00DC6EE4" w:rsidRDefault="00DC6EE4"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DC6EE4" w:rsidRDefault="00DC6EE4" w:rsidP="0061342E">
                          <w:pPr>
                            <w:rPr>
                              <w:lang w:val="x-none"/>
                            </w:rPr>
                          </w:pPr>
                        </w:p>
                        <w:p w:rsidR="00DC6EE4" w:rsidRPr="0061342E" w:rsidRDefault="00DC6EE4" w:rsidP="006134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1BBBD" id="Text Box 11" o:spid="_x0000_s1030" type="#_x0000_t202" style="position:absolute;margin-left:44.75pt;margin-top:-2.45pt;width:401.9pt;height:95.9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" stroked="f">
              <v:textbox inset="0,0,0,0">
                <w:txbxContent>
                  <w:p w:rsidR="00DC6EE4" w:rsidRDefault="00DC6EE4" w:rsidP="003C0EDF">
                    <w:pPr>
                      <w:pStyle w:val="Encabezado"/>
                      <w:jc w:val="center"/>
                    </w:pPr>
                    <w:r>
                      <w:t>GOBIERNO DEL ESTADO DE YUCATÁN</w:t>
                    </w:r>
                  </w:p>
                  <w:p w:rsidR="00DC6EE4" w:rsidRDefault="00DC6EE4"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DC6EE4" w:rsidRDefault="00DC6EE4" w:rsidP="0061342E">
                    <w:pPr>
                      <w:rPr>
                        <w:lang w:val="x-none"/>
                      </w:rPr>
                    </w:pPr>
                  </w:p>
                  <w:p w:rsidR="00DC6EE4" w:rsidRPr="0061342E" w:rsidRDefault="00DC6EE4" w:rsidP="0061342E"/>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CB80CE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4D46BC3"/>
    <w:multiLevelType w:val="hybridMultilevel"/>
    <w:tmpl w:val="4F2E25CE"/>
    <w:lvl w:ilvl="0" w:tplc="41ACF526">
      <w:start w:val="1"/>
      <w:numFmt w:val="lowerLetter"/>
      <w:lvlText w:val="%1)"/>
      <w:lvlJc w:val="left"/>
      <w:pPr>
        <w:ind w:left="780" w:hanging="36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 w15:restartNumberingAfterBreak="0">
    <w:nsid w:val="091B093A"/>
    <w:multiLevelType w:val="hybridMultilevel"/>
    <w:tmpl w:val="3FAAA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1E120F"/>
    <w:multiLevelType w:val="hybridMultilevel"/>
    <w:tmpl w:val="18164CD8"/>
    <w:lvl w:ilvl="0" w:tplc="4A1EC8D0">
      <w:start w:val="1"/>
      <w:numFmt w:val="upperRoman"/>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060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A46B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C684B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A85E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AE63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F631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B018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6EBC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2821CB"/>
    <w:multiLevelType w:val="hybridMultilevel"/>
    <w:tmpl w:val="350E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A67F1A"/>
    <w:multiLevelType w:val="hybridMultilevel"/>
    <w:tmpl w:val="D8769F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993B1A"/>
    <w:multiLevelType w:val="hybridMultilevel"/>
    <w:tmpl w:val="2BC44E40"/>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8" w15:restartNumberingAfterBreak="0">
    <w:nsid w:val="1D0D20BB"/>
    <w:multiLevelType w:val="hybridMultilevel"/>
    <w:tmpl w:val="2AFAFF6E"/>
    <w:lvl w:ilvl="0" w:tplc="251C174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1FDB5888"/>
    <w:multiLevelType w:val="multilevel"/>
    <w:tmpl w:val="1FB6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955DED"/>
    <w:multiLevelType w:val="hybridMultilevel"/>
    <w:tmpl w:val="483CB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6E697D"/>
    <w:multiLevelType w:val="hybridMultilevel"/>
    <w:tmpl w:val="55DE9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13" w15:restartNumberingAfterBreak="0">
    <w:nsid w:val="33870C6B"/>
    <w:multiLevelType w:val="hybridMultilevel"/>
    <w:tmpl w:val="0F2A2AD2"/>
    <w:lvl w:ilvl="0" w:tplc="26ECB60C">
      <w:start w:val="1"/>
      <w:numFmt w:val="decimal"/>
      <w:lvlText w:val="%1."/>
      <w:lvlJc w:val="left"/>
      <w:pPr>
        <w:ind w:left="1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ECCF59A">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FACE924">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8F1A81DA">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28E0890A">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E744B49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E6B08F9A">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B2EBF86">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752242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7771243"/>
    <w:multiLevelType w:val="hybridMultilevel"/>
    <w:tmpl w:val="A73C4A5A"/>
    <w:lvl w:ilvl="0" w:tplc="C024B52E">
      <w:start w:val="4"/>
      <w:numFmt w:val="decimal"/>
      <w:lvlText w:val="%1."/>
      <w:lvlJc w:val="left"/>
      <w:pPr>
        <w:ind w:left="2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6981DCE">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D261578">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08389E18">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A3D21A96">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4702A37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2E049400">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FAE1FBC">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D30C0BE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4C372743"/>
    <w:multiLevelType w:val="hybridMultilevel"/>
    <w:tmpl w:val="23606F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15:restartNumberingAfterBreak="0">
    <w:nsid w:val="4FB214CC"/>
    <w:multiLevelType w:val="multilevel"/>
    <w:tmpl w:val="20EEA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B93A7F"/>
    <w:multiLevelType w:val="multilevel"/>
    <w:tmpl w:val="BA9C797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Arial" w:eastAsia="Arial" w:hAnsi="Arial" w:cs="Arial"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B76E40"/>
    <w:multiLevelType w:val="hybridMultilevel"/>
    <w:tmpl w:val="ECB0CE10"/>
    <w:lvl w:ilvl="0" w:tplc="73028CD2">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9" w15:restartNumberingAfterBreak="0">
    <w:nsid w:val="58D77CB1"/>
    <w:multiLevelType w:val="hybridMultilevel"/>
    <w:tmpl w:val="B6B61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abstractNum w:abstractNumId="21" w15:restartNumberingAfterBreak="0">
    <w:nsid w:val="648B06AE"/>
    <w:multiLevelType w:val="hybridMultilevel"/>
    <w:tmpl w:val="730E3B5C"/>
    <w:lvl w:ilvl="0" w:tplc="C6D213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DE401FE"/>
    <w:multiLevelType w:val="hybridMultilevel"/>
    <w:tmpl w:val="1C4879F0"/>
    <w:lvl w:ilvl="0" w:tplc="312A9B8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8BE6E78"/>
    <w:multiLevelType w:val="hybridMultilevel"/>
    <w:tmpl w:val="9AF2C20A"/>
    <w:lvl w:ilvl="0" w:tplc="8DE02B7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78CA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ECA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14B4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9055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D627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9C87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E2D2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463B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8D849B6"/>
    <w:multiLevelType w:val="hybridMultilevel"/>
    <w:tmpl w:val="0CB6E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E054BF5"/>
    <w:multiLevelType w:val="hybridMultilevel"/>
    <w:tmpl w:val="BF861A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20"/>
  </w:num>
  <w:num w:numId="3">
    <w:abstractNumId w:val="1"/>
  </w:num>
  <w:num w:numId="4">
    <w:abstractNumId w:val="0"/>
  </w:num>
  <w:num w:numId="5">
    <w:abstractNumId w:val="15"/>
  </w:num>
  <w:num w:numId="6">
    <w:abstractNumId w:val="3"/>
  </w:num>
  <w:num w:numId="7">
    <w:abstractNumId w:val="8"/>
  </w:num>
  <w:num w:numId="8">
    <w:abstractNumId w:val="7"/>
  </w:num>
  <w:num w:numId="9">
    <w:abstractNumId w:val="24"/>
  </w:num>
  <w:num w:numId="10">
    <w:abstractNumId w:val="10"/>
  </w:num>
  <w:num w:numId="11">
    <w:abstractNumId w:val="22"/>
  </w:num>
  <w:num w:numId="12">
    <w:abstractNumId w:val="5"/>
  </w:num>
  <w:num w:numId="13">
    <w:abstractNumId w:val="19"/>
  </w:num>
  <w:num w:numId="14">
    <w:abstractNumId w:val="11"/>
  </w:num>
  <w:num w:numId="15">
    <w:abstractNumId w:val="17"/>
  </w:num>
  <w:num w:numId="16">
    <w:abstractNumId w:val="9"/>
  </w:num>
  <w:num w:numId="17">
    <w:abstractNumId w:val="4"/>
  </w:num>
  <w:num w:numId="18">
    <w:abstractNumId w:val="23"/>
  </w:num>
  <w:num w:numId="19">
    <w:abstractNumId w:val="13"/>
  </w:num>
  <w:num w:numId="20">
    <w:abstractNumId w:val="14"/>
  </w:num>
  <w:num w:numId="21">
    <w:abstractNumId w:val="16"/>
  </w:num>
  <w:num w:numId="22">
    <w:abstractNumId w:val="25"/>
  </w:num>
  <w:num w:numId="23">
    <w:abstractNumId w:val="6"/>
  </w:num>
  <w:num w:numId="24">
    <w:abstractNumId w:val="2"/>
  </w:num>
  <w:num w:numId="25">
    <w:abstractNumId w:val="21"/>
  </w:num>
  <w:num w:numId="26">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n-US" w:vendorID="64" w:dllVersion="131078" w:nlCheck="1" w:checkStyle="0"/>
  <w:activeWritingStyle w:appName="MSWord" w:lang="es-C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A8"/>
    <w:rsid w:val="0000023D"/>
    <w:rsid w:val="00001501"/>
    <w:rsid w:val="00001E77"/>
    <w:rsid w:val="00001F1B"/>
    <w:rsid w:val="000020F5"/>
    <w:rsid w:val="000029DD"/>
    <w:rsid w:val="00002FBB"/>
    <w:rsid w:val="00002FEB"/>
    <w:rsid w:val="00003158"/>
    <w:rsid w:val="00003A5D"/>
    <w:rsid w:val="00005927"/>
    <w:rsid w:val="00010223"/>
    <w:rsid w:val="00010CAF"/>
    <w:rsid w:val="00010F9F"/>
    <w:rsid w:val="000116E8"/>
    <w:rsid w:val="00012247"/>
    <w:rsid w:val="00013160"/>
    <w:rsid w:val="000131D0"/>
    <w:rsid w:val="00013575"/>
    <w:rsid w:val="000144A7"/>
    <w:rsid w:val="00014A83"/>
    <w:rsid w:val="00014DAC"/>
    <w:rsid w:val="00015005"/>
    <w:rsid w:val="00015545"/>
    <w:rsid w:val="00016FD9"/>
    <w:rsid w:val="0002020D"/>
    <w:rsid w:val="00020386"/>
    <w:rsid w:val="00020DDE"/>
    <w:rsid w:val="00021CFE"/>
    <w:rsid w:val="00022DEF"/>
    <w:rsid w:val="00023C93"/>
    <w:rsid w:val="000246DA"/>
    <w:rsid w:val="000250CA"/>
    <w:rsid w:val="00026180"/>
    <w:rsid w:val="0002626C"/>
    <w:rsid w:val="00026429"/>
    <w:rsid w:val="000268E0"/>
    <w:rsid w:val="00026A97"/>
    <w:rsid w:val="0002767A"/>
    <w:rsid w:val="000276F2"/>
    <w:rsid w:val="00030247"/>
    <w:rsid w:val="0003048E"/>
    <w:rsid w:val="00030853"/>
    <w:rsid w:val="00030C27"/>
    <w:rsid w:val="00031A1B"/>
    <w:rsid w:val="00032BA8"/>
    <w:rsid w:val="00033D26"/>
    <w:rsid w:val="000347D7"/>
    <w:rsid w:val="00034BBB"/>
    <w:rsid w:val="00035183"/>
    <w:rsid w:val="000354DF"/>
    <w:rsid w:val="00035968"/>
    <w:rsid w:val="000359A8"/>
    <w:rsid w:val="000370BA"/>
    <w:rsid w:val="00040B74"/>
    <w:rsid w:val="000426AF"/>
    <w:rsid w:val="000435A0"/>
    <w:rsid w:val="00044592"/>
    <w:rsid w:val="00044B94"/>
    <w:rsid w:val="00044CCE"/>
    <w:rsid w:val="00044D17"/>
    <w:rsid w:val="00047DE7"/>
    <w:rsid w:val="00050585"/>
    <w:rsid w:val="00050A75"/>
    <w:rsid w:val="00052663"/>
    <w:rsid w:val="0005271E"/>
    <w:rsid w:val="00052B29"/>
    <w:rsid w:val="00052B76"/>
    <w:rsid w:val="00053680"/>
    <w:rsid w:val="000540B6"/>
    <w:rsid w:val="000551E0"/>
    <w:rsid w:val="000553E9"/>
    <w:rsid w:val="00057053"/>
    <w:rsid w:val="000571BA"/>
    <w:rsid w:val="00057DC4"/>
    <w:rsid w:val="00060DF2"/>
    <w:rsid w:val="00060EE0"/>
    <w:rsid w:val="000613D6"/>
    <w:rsid w:val="000635C9"/>
    <w:rsid w:val="00063E74"/>
    <w:rsid w:val="0006476F"/>
    <w:rsid w:val="00064825"/>
    <w:rsid w:val="00065CCB"/>
    <w:rsid w:val="00066CD6"/>
    <w:rsid w:val="00071535"/>
    <w:rsid w:val="00071956"/>
    <w:rsid w:val="00072014"/>
    <w:rsid w:val="000729FB"/>
    <w:rsid w:val="000742B2"/>
    <w:rsid w:val="00074DB8"/>
    <w:rsid w:val="00074DFF"/>
    <w:rsid w:val="000764A3"/>
    <w:rsid w:val="00076A8B"/>
    <w:rsid w:val="00077951"/>
    <w:rsid w:val="00080F9C"/>
    <w:rsid w:val="00081708"/>
    <w:rsid w:val="00082390"/>
    <w:rsid w:val="00083513"/>
    <w:rsid w:val="00083597"/>
    <w:rsid w:val="0008534A"/>
    <w:rsid w:val="00086582"/>
    <w:rsid w:val="0008658F"/>
    <w:rsid w:val="000866EE"/>
    <w:rsid w:val="0008670E"/>
    <w:rsid w:val="00086F2D"/>
    <w:rsid w:val="00087BFA"/>
    <w:rsid w:val="000906C1"/>
    <w:rsid w:val="00090C8E"/>
    <w:rsid w:val="00091D1F"/>
    <w:rsid w:val="00091E17"/>
    <w:rsid w:val="0009251D"/>
    <w:rsid w:val="00092663"/>
    <w:rsid w:val="00092D92"/>
    <w:rsid w:val="00093C59"/>
    <w:rsid w:val="000955ED"/>
    <w:rsid w:val="000A0794"/>
    <w:rsid w:val="000A1A6E"/>
    <w:rsid w:val="000A201E"/>
    <w:rsid w:val="000A3785"/>
    <w:rsid w:val="000A3CEC"/>
    <w:rsid w:val="000A48EA"/>
    <w:rsid w:val="000A4D9E"/>
    <w:rsid w:val="000A5314"/>
    <w:rsid w:val="000A5336"/>
    <w:rsid w:val="000A5645"/>
    <w:rsid w:val="000A5BCE"/>
    <w:rsid w:val="000A602C"/>
    <w:rsid w:val="000A6EF2"/>
    <w:rsid w:val="000A771F"/>
    <w:rsid w:val="000B05DF"/>
    <w:rsid w:val="000B13E3"/>
    <w:rsid w:val="000B17B1"/>
    <w:rsid w:val="000B19B1"/>
    <w:rsid w:val="000B206B"/>
    <w:rsid w:val="000B4EA4"/>
    <w:rsid w:val="000B504E"/>
    <w:rsid w:val="000B5142"/>
    <w:rsid w:val="000B551A"/>
    <w:rsid w:val="000C121F"/>
    <w:rsid w:val="000C131E"/>
    <w:rsid w:val="000C139E"/>
    <w:rsid w:val="000C309E"/>
    <w:rsid w:val="000C310D"/>
    <w:rsid w:val="000C42A7"/>
    <w:rsid w:val="000C4560"/>
    <w:rsid w:val="000C4A02"/>
    <w:rsid w:val="000C6EDE"/>
    <w:rsid w:val="000C6F22"/>
    <w:rsid w:val="000C786A"/>
    <w:rsid w:val="000C7F7E"/>
    <w:rsid w:val="000D0E94"/>
    <w:rsid w:val="000D2442"/>
    <w:rsid w:val="000D27F5"/>
    <w:rsid w:val="000D3520"/>
    <w:rsid w:val="000D38BC"/>
    <w:rsid w:val="000D452E"/>
    <w:rsid w:val="000D481E"/>
    <w:rsid w:val="000D496F"/>
    <w:rsid w:val="000D4A97"/>
    <w:rsid w:val="000D6B20"/>
    <w:rsid w:val="000D7607"/>
    <w:rsid w:val="000E0644"/>
    <w:rsid w:val="000E09E0"/>
    <w:rsid w:val="000E1275"/>
    <w:rsid w:val="000E1730"/>
    <w:rsid w:val="000E1DFB"/>
    <w:rsid w:val="000E26D1"/>
    <w:rsid w:val="000E282B"/>
    <w:rsid w:val="000E292B"/>
    <w:rsid w:val="000E2987"/>
    <w:rsid w:val="000E2B2C"/>
    <w:rsid w:val="000E36EF"/>
    <w:rsid w:val="000E3740"/>
    <w:rsid w:val="000E3D0B"/>
    <w:rsid w:val="000E4460"/>
    <w:rsid w:val="000E5370"/>
    <w:rsid w:val="000E66E9"/>
    <w:rsid w:val="000E68D1"/>
    <w:rsid w:val="000E6D0B"/>
    <w:rsid w:val="000E749C"/>
    <w:rsid w:val="000F05D9"/>
    <w:rsid w:val="000F1829"/>
    <w:rsid w:val="000F20EC"/>
    <w:rsid w:val="000F341F"/>
    <w:rsid w:val="000F3A29"/>
    <w:rsid w:val="000F3C1C"/>
    <w:rsid w:val="000F4358"/>
    <w:rsid w:val="000F4452"/>
    <w:rsid w:val="000F7216"/>
    <w:rsid w:val="000F7FF7"/>
    <w:rsid w:val="00100793"/>
    <w:rsid w:val="00102168"/>
    <w:rsid w:val="00103362"/>
    <w:rsid w:val="00103E39"/>
    <w:rsid w:val="00103F77"/>
    <w:rsid w:val="00104282"/>
    <w:rsid w:val="00104CFA"/>
    <w:rsid w:val="0010524D"/>
    <w:rsid w:val="001052E3"/>
    <w:rsid w:val="00105629"/>
    <w:rsid w:val="00105DB2"/>
    <w:rsid w:val="001060E6"/>
    <w:rsid w:val="0010621B"/>
    <w:rsid w:val="00106571"/>
    <w:rsid w:val="00106DA9"/>
    <w:rsid w:val="001101C2"/>
    <w:rsid w:val="001106B1"/>
    <w:rsid w:val="00110990"/>
    <w:rsid w:val="00113714"/>
    <w:rsid w:val="0011387F"/>
    <w:rsid w:val="001146AF"/>
    <w:rsid w:val="00114E85"/>
    <w:rsid w:val="001151D3"/>
    <w:rsid w:val="001170DB"/>
    <w:rsid w:val="00117137"/>
    <w:rsid w:val="00117E17"/>
    <w:rsid w:val="00117E25"/>
    <w:rsid w:val="00120826"/>
    <w:rsid w:val="001210A8"/>
    <w:rsid w:val="001214D2"/>
    <w:rsid w:val="00121636"/>
    <w:rsid w:val="00121B42"/>
    <w:rsid w:val="00121F7F"/>
    <w:rsid w:val="0012229D"/>
    <w:rsid w:val="0012237E"/>
    <w:rsid w:val="00122CFF"/>
    <w:rsid w:val="00122FDB"/>
    <w:rsid w:val="00123723"/>
    <w:rsid w:val="00124505"/>
    <w:rsid w:val="00124843"/>
    <w:rsid w:val="0012616E"/>
    <w:rsid w:val="00126530"/>
    <w:rsid w:val="00126805"/>
    <w:rsid w:val="00127339"/>
    <w:rsid w:val="001275A1"/>
    <w:rsid w:val="00130293"/>
    <w:rsid w:val="001318C1"/>
    <w:rsid w:val="00131D67"/>
    <w:rsid w:val="00132369"/>
    <w:rsid w:val="00132F3B"/>
    <w:rsid w:val="0013348C"/>
    <w:rsid w:val="00134478"/>
    <w:rsid w:val="00135626"/>
    <w:rsid w:val="00135FA7"/>
    <w:rsid w:val="0013706C"/>
    <w:rsid w:val="001372F5"/>
    <w:rsid w:val="0013789C"/>
    <w:rsid w:val="00140157"/>
    <w:rsid w:val="00140A6B"/>
    <w:rsid w:val="001413C7"/>
    <w:rsid w:val="001413FC"/>
    <w:rsid w:val="001422C1"/>
    <w:rsid w:val="00143562"/>
    <w:rsid w:val="00144ED1"/>
    <w:rsid w:val="0014531B"/>
    <w:rsid w:val="00147E90"/>
    <w:rsid w:val="00150152"/>
    <w:rsid w:val="00150E94"/>
    <w:rsid w:val="0015166B"/>
    <w:rsid w:val="00152967"/>
    <w:rsid w:val="00152E38"/>
    <w:rsid w:val="00153E5C"/>
    <w:rsid w:val="00154B1D"/>
    <w:rsid w:val="001554C4"/>
    <w:rsid w:val="00155696"/>
    <w:rsid w:val="001557CE"/>
    <w:rsid w:val="00156CFD"/>
    <w:rsid w:val="001570D7"/>
    <w:rsid w:val="00157ECA"/>
    <w:rsid w:val="00157EE1"/>
    <w:rsid w:val="001603BA"/>
    <w:rsid w:val="00160ADC"/>
    <w:rsid w:val="00161DF5"/>
    <w:rsid w:val="00161EE2"/>
    <w:rsid w:val="00162202"/>
    <w:rsid w:val="0016233E"/>
    <w:rsid w:val="00165954"/>
    <w:rsid w:val="00165D66"/>
    <w:rsid w:val="00165E42"/>
    <w:rsid w:val="00166ADA"/>
    <w:rsid w:val="00166E7F"/>
    <w:rsid w:val="0016794F"/>
    <w:rsid w:val="00170402"/>
    <w:rsid w:val="001707EA"/>
    <w:rsid w:val="0017096E"/>
    <w:rsid w:val="00171B29"/>
    <w:rsid w:val="0017285B"/>
    <w:rsid w:val="00172DC4"/>
    <w:rsid w:val="00173A85"/>
    <w:rsid w:val="00175319"/>
    <w:rsid w:val="00176897"/>
    <w:rsid w:val="0017722E"/>
    <w:rsid w:val="00182384"/>
    <w:rsid w:val="0018281F"/>
    <w:rsid w:val="00183538"/>
    <w:rsid w:val="001835B1"/>
    <w:rsid w:val="00184836"/>
    <w:rsid w:val="00186187"/>
    <w:rsid w:val="0018770A"/>
    <w:rsid w:val="00187D45"/>
    <w:rsid w:val="00190324"/>
    <w:rsid w:val="00190959"/>
    <w:rsid w:val="00191EC0"/>
    <w:rsid w:val="001934B8"/>
    <w:rsid w:val="00193A1E"/>
    <w:rsid w:val="00194BE7"/>
    <w:rsid w:val="00195010"/>
    <w:rsid w:val="00195FB2"/>
    <w:rsid w:val="00196B76"/>
    <w:rsid w:val="00196C14"/>
    <w:rsid w:val="001A048A"/>
    <w:rsid w:val="001A0F19"/>
    <w:rsid w:val="001A0F4A"/>
    <w:rsid w:val="001A2983"/>
    <w:rsid w:val="001A3425"/>
    <w:rsid w:val="001A3FF7"/>
    <w:rsid w:val="001A4998"/>
    <w:rsid w:val="001A4C46"/>
    <w:rsid w:val="001A7DFA"/>
    <w:rsid w:val="001B0A93"/>
    <w:rsid w:val="001B2291"/>
    <w:rsid w:val="001B2614"/>
    <w:rsid w:val="001B2635"/>
    <w:rsid w:val="001B266E"/>
    <w:rsid w:val="001B309E"/>
    <w:rsid w:val="001B3267"/>
    <w:rsid w:val="001B3A97"/>
    <w:rsid w:val="001B5100"/>
    <w:rsid w:val="001B6847"/>
    <w:rsid w:val="001C129A"/>
    <w:rsid w:val="001C20DA"/>
    <w:rsid w:val="001C3DCC"/>
    <w:rsid w:val="001C3F77"/>
    <w:rsid w:val="001C4E96"/>
    <w:rsid w:val="001C5448"/>
    <w:rsid w:val="001C5DD2"/>
    <w:rsid w:val="001C6D39"/>
    <w:rsid w:val="001D016F"/>
    <w:rsid w:val="001D0804"/>
    <w:rsid w:val="001D08B0"/>
    <w:rsid w:val="001D140D"/>
    <w:rsid w:val="001D18E7"/>
    <w:rsid w:val="001D1BB7"/>
    <w:rsid w:val="001D1DD2"/>
    <w:rsid w:val="001D2654"/>
    <w:rsid w:val="001D3B94"/>
    <w:rsid w:val="001D5720"/>
    <w:rsid w:val="001D72AB"/>
    <w:rsid w:val="001E01A5"/>
    <w:rsid w:val="001E0C1A"/>
    <w:rsid w:val="001E0F8B"/>
    <w:rsid w:val="001E1E43"/>
    <w:rsid w:val="001E1E9B"/>
    <w:rsid w:val="001E303F"/>
    <w:rsid w:val="001E5727"/>
    <w:rsid w:val="001E5CD1"/>
    <w:rsid w:val="001E6006"/>
    <w:rsid w:val="001E6D16"/>
    <w:rsid w:val="001E7A4F"/>
    <w:rsid w:val="001E7FD9"/>
    <w:rsid w:val="001F202F"/>
    <w:rsid w:val="001F43AC"/>
    <w:rsid w:val="001F4664"/>
    <w:rsid w:val="001F60BF"/>
    <w:rsid w:val="001F7255"/>
    <w:rsid w:val="001F74D9"/>
    <w:rsid w:val="00200474"/>
    <w:rsid w:val="00200C6F"/>
    <w:rsid w:val="00201270"/>
    <w:rsid w:val="0020337D"/>
    <w:rsid w:val="00203DA9"/>
    <w:rsid w:val="0020437D"/>
    <w:rsid w:val="002046D9"/>
    <w:rsid w:val="00204BF0"/>
    <w:rsid w:val="0021019B"/>
    <w:rsid w:val="002109A8"/>
    <w:rsid w:val="00210F66"/>
    <w:rsid w:val="00211CC2"/>
    <w:rsid w:val="0021211B"/>
    <w:rsid w:val="002121FF"/>
    <w:rsid w:val="002124AF"/>
    <w:rsid w:val="0021280D"/>
    <w:rsid w:val="00212FB8"/>
    <w:rsid w:val="002166D8"/>
    <w:rsid w:val="00216F20"/>
    <w:rsid w:val="00217104"/>
    <w:rsid w:val="002208B9"/>
    <w:rsid w:val="00220E35"/>
    <w:rsid w:val="00221A05"/>
    <w:rsid w:val="002245BE"/>
    <w:rsid w:val="00224D35"/>
    <w:rsid w:val="00225D09"/>
    <w:rsid w:val="00227109"/>
    <w:rsid w:val="00227C85"/>
    <w:rsid w:val="00230386"/>
    <w:rsid w:val="00231A0B"/>
    <w:rsid w:val="002328D6"/>
    <w:rsid w:val="00233134"/>
    <w:rsid w:val="00233ADC"/>
    <w:rsid w:val="00233D9F"/>
    <w:rsid w:val="0023553F"/>
    <w:rsid w:val="0023559D"/>
    <w:rsid w:val="00236196"/>
    <w:rsid w:val="002369BB"/>
    <w:rsid w:val="00236C66"/>
    <w:rsid w:val="00237101"/>
    <w:rsid w:val="002374A7"/>
    <w:rsid w:val="0023767D"/>
    <w:rsid w:val="00240025"/>
    <w:rsid w:val="0024040F"/>
    <w:rsid w:val="00240F8B"/>
    <w:rsid w:val="00241B09"/>
    <w:rsid w:val="00242AEE"/>
    <w:rsid w:val="00242B84"/>
    <w:rsid w:val="00242FE0"/>
    <w:rsid w:val="00243E9F"/>
    <w:rsid w:val="00245462"/>
    <w:rsid w:val="00245A97"/>
    <w:rsid w:val="00245E4F"/>
    <w:rsid w:val="002464AD"/>
    <w:rsid w:val="00246570"/>
    <w:rsid w:val="00246F00"/>
    <w:rsid w:val="002505A6"/>
    <w:rsid w:val="002517E1"/>
    <w:rsid w:val="00253890"/>
    <w:rsid w:val="00256004"/>
    <w:rsid w:val="00256393"/>
    <w:rsid w:val="00256704"/>
    <w:rsid w:val="00257BF4"/>
    <w:rsid w:val="00257C51"/>
    <w:rsid w:val="00257CF7"/>
    <w:rsid w:val="002601B5"/>
    <w:rsid w:val="00260B44"/>
    <w:rsid w:val="00260CC5"/>
    <w:rsid w:val="00260DA8"/>
    <w:rsid w:val="00260FA0"/>
    <w:rsid w:val="00260FDC"/>
    <w:rsid w:val="00261056"/>
    <w:rsid w:val="0026153F"/>
    <w:rsid w:val="00262AD9"/>
    <w:rsid w:val="00262FBE"/>
    <w:rsid w:val="00262FE8"/>
    <w:rsid w:val="00265165"/>
    <w:rsid w:val="002653A8"/>
    <w:rsid w:val="00265443"/>
    <w:rsid w:val="00265A4E"/>
    <w:rsid w:val="00265D52"/>
    <w:rsid w:val="00265EA4"/>
    <w:rsid w:val="00266276"/>
    <w:rsid w:val="00266B42"/>
    <w:rsid w:val="00270D97"/>
    <w:rsid w:val="0027109F"/>
    <w:rsid w:val="00273880"/>
    <w:rsid w:val="00273D3C"/>
    <w:rsid w:val="00273E40"/>
    <w:rsid w:val="00274CE6"/>
    <w:rsid w:val="00274DC7"/>
    <w:rsid w:val="00274EB9"/>
    <w:rsid w:val="00274EEF"/>
    <w:rsid w:val="0027510E"/>
    <w:rsid w:val="00275655"/>
    <w:rsid w:val="002756AF"/>
    <w:rsid w:val="002758D6"/>
    <w:rsid w:val="00275E5B"/>
    <w:rsid w:val="00280072"/>
    <w:rsid w:val="00280B39"/>
    <w:rsid w:val="00280FE6"/>
    <w:rsid w:val="00281F05"/>
    <w:rsid w:val="00282916"/>
    <w:rsid w:val="00283D2D"/>
    <w:rsid w:val="00284686"/>
    <w:rsid w:val="0028520A"/>
    <w:rsid w:val="00285F6B"/>
    <w:rsid w:val="00286ECC"/>
    <w:rsid w:val="0028745B"/>
    <w:rsid w:val="002875F1"/>
    <w:rsid w:val="00287940"/>
    <w:rsid w:val="00287C7C"/>
    <w:rsid w:val="0029116C"/>
    <w:rsid w:val="002912F7"/>
    <w:rsid w:val="00291CE0"/>
    <w:rsid w:val="00291D05"/>
    <w:rsid w:val="002920BD"/>
    <w:rsid w:val="00293765"/>
    <w:rsid w:val="0029385D"/>
    <w:rsid w:val="002938B0"/>
    <w:rsid w:val="00293ED8"/>
    <w:rsid w:val="002949A5"/>
    <w:rsid w:val="002949E3"/>
    <w:rsid w:val="002949F7"/>
    <w:rsid w:val="00294DF6"/>
    <w:rsid w:val="0029500E"/>
    <w:rsid w:val="00295D21"/>
    <w:rsid w:val="002967E8"/>
    <w:rsid w:val="00296C17"/>
    <w:rsid w:val="00297C18"/>
    <w:rsid w:val="002A067B"/>
    <w:rsid w:val="002A0B7C"/>
    <w:rsid w:val="002A15E9"/>
    <w:rsid w:val="002A1BA7"/>
    <w:rsid w:val="002A33B4"/>
    <w:rsid w:val="002A3439"/>
    <w:rsid w:val="002A35D3"/>
    <w:rsid w:val="002A3A16"/>
    <w:rsid w:val="002A447E"/>
    <w:rsid w:val="002A4534"/>
    <w:rsid w:val="002A47AF"/>
    <w:rsid w:val="002A489A"/>
    <w:rsid w:val="002A4A65"/>
    <w:rsid w:val="002A5B21"/>
    <w:rsid w:val="002A6029"/>
    <w:rsid w:val="002A6BB8"/>
    <w:rsid w:val="002A6BD0"/>
    <w:rsid w:val="002B1F52"/>
    <w:rsid w:val="002B1FC7"/>
    <w:rsid w:val="002B346A"/>
    <w:rsid w:val="002B476E"/>
    <w:rsid w:val="002B4D29"/>
    <w:rsid w:val="002B6F30"/>
    <w:rsid w:val="002C0723"/>
    <w:rsid w:val="002C08C7"/>
    <w:rsid w:val="002C1848"/>
    <w:rsid w:val="002C1AE8"/>
    <w:rsid w:val="002C1E45"/>
    <w:rsid w:val="002C2711"/>
    <w:rsid w:val="002C3352"/>
    <w:rsid w:val="002C401E"/>
    <w:rsid w:val="002C5169"/>
    <w:rsid w:val="002C5470"/>
    <w:rsid w:val="002D00DD"/>
    <w:rsid w:val="002D23F2"/>
    <w:rsid w:val="002D2C4F"/>
    <w:rsid w:val="002D2F95"/>
    <w:rsid w:val="002D3CC4"/>
    <w:rsid w:val="002D40B1"/>
    <w:rsid w:val="002D4134"/>
    <w:rsid w:val="002D49E5"/>
    <w:rsid w:val="002D4EA5"/>
    <w:rsid w:val="002D5DC9"/>
    <w:rsid w:val="002D6433"/>
    <w:rsid w:val="002D74B3"/>
    <w:rsid w:val="002D7690"/>
    <w:rsid w:val="002D788C"/>
    <w:rsid w:val="002D7BBE"/>
    <w:rsid w:val="002E01D9"/>
    <w:rsid w:val="002E0740"/>
    <w:rsid w:val="002E3034"/>
    <w:rsid w:val="002E3593"/>
    <w:rsid w:val="002E38C1"/>
    <w:rsid w:val="002E3D15"/>
    <w:rsid w:val="002E41E2"/>
    <w:rsid w:val="002E4ACA"/>
    <w:rsid w:val="002E528E"/>
    <w:rsid w:val="002E53DD"/>
    <w:rsid w:val="002E6AD5"/>
    <w:rsid w:val="002E7740"/>
    <w:rsid w:val="002E7FFD"/>
    <w:rsid w:val="002F0D2C"/>
    <w:rsid w:val="002F0F19"/>
    <w:rsid w:val="002F1D93"/>
    <w:rsid w:val="002F221A"/>
    <w:rsid w:val="002F2B32"/>
    <w:rsid w:val="002F2EBF"/>
    <w:rsid w:val="002F3707"/>
    <w:rsid w:val="002F39CA"/>
    <w:rsid w:val="002F3AEC"/>
    <w:rsid w:val="002F6311"/>
    <w:rsid w:val="002F6387"/>
    <w:rsid w:val="002F648E"/>
    <w:rsid w:val="002F69DE"/>
    <w:rsid w:val="00300152"/>
    <w:rsid w:val="00300AE5"/>
    <w:rsid w:val="00300D34"/>
    <w:rsid w:val="0030108E"/>
    <w:rsid w:val="003017A8"/>
    <w:rsid w:val="003017B3"/>
    <w:rsid w:val="0030215D"/>
    <w:rsid w:val="00303518"/>
    <w:rsid w:val="00305737"/>
    <w:rsid w:val="003057CB"/>
    <w:rsid w:val="003070A0"/>
    <w:rsid w:val="0030737D"/>
    <w:rsid w:val="00307DBA"/>
    <w:rsid w:val="00310145"/>
    <w:rsid w:val="00311CF9"/>
    <w:rsid w:val="00311D7E"/>
    <w:rsid w:val="00311E60"/>
    <w:rsid w:val="00311EB5"/>
    <w:rsid w:val="003137CE"/>
    <w:rsid w:val="00313A84"/>
    <w:rsid w:val="00313C03"/>
    <w:rsid w:val="00314ABD"/>
    <w:rsid w:val="003156B3"/>
    <w:rsid w:val="00315AE0"/>
    <w:rsid w:val="00315F9A"/>
    <w:rsid w:val="003162D0"/>
    <w:rsid w:val="00316B84"/>
    <w:rsid w:val="00317A31"/>
    <w:rsid w:val="00317B91"/>
    <w:rsid w:val="00320AAA"/>
    <w:rsid w:val="00321DD2"/>
    <w:rsid w:val="0032248A"/>
    <w:rsid w:val="003226EF"/>
    <w:rsid w:val="0032354E"/>
    <w:rsid w:val="003237AE"/>
    <w:rsid w:val="00324B51"/>
    <w:rsid w:val="00325D30"/>
    <w:rsid w:val="003265A2"/>
    <w:rsid w:val="00326BFC"/>
    <w:rsid w:val="00327D35"/>
    <w:rsid w:val="00330FC9"/>
    <w:rsid w:val="0033188D"/>
    <w:rsid w:val="00331995"/>
    <w:rsid w:val="00331D81"/>
    <w:rsid w:val="00331E09"/>
    <w:rsid w:val="003323BE"/>
    <w:rsid w:val="00332810"/>
    <w:rsid w:val="00332BAD"/>
    <w:rsid w:val="00333859"/>
    <w:rsid w:val="00333D00"/>
    <w:rsid w:val="00340F84"/>
    <w:rsid w:val="00343392"/>
    <w:rsid w:val="00343824"/>
    <w:rsid w:val="00343E3E"/>
    <w:rsid w:val="00344012"/>
    <w:rsid w:val="003449B9"/>
    <w:rsid w:val="00344FDC"/>
    <w:rsid w:val="0034560E"/>
    <w:rsid w:val="00345D06"/>
    <w:rsid w:val="0034610A"/>
    <w:rsid w:val="003464AB"/>
    <w:rsid w:val="003469BC"/>
    <w:rsid w:val="00346F36"/>
    <w:rsid w:val="00347335"/>
    <w:rsid w:val="003505C4"/>
    <w:rsid w:val="0035068A"/>
    <w:rsid w:val="00350BD9"/>
    <w:rsid w:val="0035140D"/>
    <w:rsid w:val="00351455"/>
    <w:rsid w:val="00351663"/>
    <w:rsid w:val="00351DCB"/>
    <w:rsid w:val="00352374"/>
    <w:rsid w:val="0035281C"/>
    <w:rsid w:val="00352C58"/>
    <w:rsid w:val="00352FB9"/>
    <w:rsid w:val="003558A4"/>
    <w:rsid w:val="003560C5"/>
    <w:rsid w:val="00356478"/>
    <w:rsid w:val="0035674A"/>
    <w:rsid w:val="0035710E"/>
    <w:rsid w:val="0035779C"/>
    <w:rsid w:val="0036052B"/>
    <w:rsid w:val="0036063A"/>
    <w:rsid w:val="00360699"/>
    <w:rsid w:val="0036236F"/>
    <w:rsid w:val="00362A10"/>
    <w:rsid w:val="00362D39"/>
    <w:rsid w:val="003633D4"/>
    <w:rsid w:val="00363C85"/>
    <w:rsid w:val="003644DD"/>
    <w:rsid w:val="00365928"/>
    <w:rsid w:val="00365C8A"/>
    <w:rsid w:val="00366B2C"/>
    <w:rsid w:val="00367791"/>
    <w:rsid w:val="00367991"/>
    <w:rsid w:val="003703BD"/>
    <w:rsid w:val="0037073E"/>
    <w:rsid w:val="00371087"/>
    <w:rsid w:val="00371518"/>
    <w:rsid w:val="00372D0D"/>
    <w:rsid w:val="00373011"/>
    <w:rsid w:val="00373C4F"/>
    <w:rsid w:val="0037535A"/>
    <w:rsid w:val="0037683A"/>
    <w:rsid w:val="00377CF4"/>
    <w:rsid w:val="00377EC9"/>
    <w:rsid w:val="003803CC"/>
    <w:rsid w:val="00380A1C"/>
    <w:rsid w:val="0038523B"/>
    <w:rsid w:val="00385327"/>
    <w:rsid w:val="003854C5"/>
    <w:rsid w:val="0038571A"/>
    <w:rsid w:val="0038651A"/>
    <w:rsid w:val="00386815"/>
    <w:rsid w:val="00386D07"/>
    <w:rsid w:val="003877E6"/>
    <w:rsid w:val="00387B0C"/>
    <w:rsid w:val="003915E6"/>
    <w:rsid w:val="003916C8"/>
    <w:rsid w:val="00391845"/>
    <w:rsid w:val="003935C2"/>
    <w:rsid w:val="00394A78"/>
    <w:rsid w:val="00395BA9"/>
    <w:rsid w:val="0039676E"/>
    <w:rsid w:val="00396882"/>
    <w:rsid w:val="00396CCC"/>
    <w:rsid w:val="0039717C"/>
    <w:rsid w:val="00397391"/>
    <w:rsid w:val="00397B30"/>
    <w:rsid w:val="00397F2E"/>
    <w:rsid w:val="003A0644"/>
    <w:rsid w:val="003A0EF5"/>
    <w:rsid w:val="003A1855"/>
    <w:rsid w:val="003A4346"/>
    <w:rsid w:val="003A4700"/>
    <w:rsid w:val="003A4BEE"/>
    <w:rsid w:val="003A4C4C"/>
    <w:rsid w:val="003A4F9A"/>
    <w:rsid w:val="003A6377"/>
    <w:rsid w:val="003A6CF3"/>
    <w:rsid w:val="003A779F"/>
    <w:rsid w:val="003B089F"/>
    <w:rsid w:val="003B0D20"/>
    <w:rsid w:val="003B1D46"/>
    <w:rsid w:val="003B2B52"/>
    <w:rsid w:val="003B2FEA"/>
    <w:rsid w:val="003B347D"/>
    <w:rsid w:val="003B399F"/>
    <w:rsid w:val="003B3D44"/>
    <w:rsid w:val="003B3FE1"/>
    <w:rsid w:val="003B58AF"/>
    <w:rsid w:val="003B7CF5"/>
    <w:rsid w:val="003C0EDF"/>
    <w:rsid w:val="003C1396"/>
    <w:rsid w:val="003C28A5"/>
    <w:rsid w:val="003C28F9"/>
    <w:rsid w:val="003C3289"/>
    <w:rsid w:val="003C3BAA"/>
    <w:rsid w:val="003C3C41"/>
    <w:rsid w:val="003C4148"/>
    <w:rsid w:val="003C420C"/>
    <w:rsid w:val="003C4370"/>
    <w:rsid w:val="003C4C99"/>
    <w:rsid w:val="003C5958"/>
    <w:rsid w:val="003C6913"/>
    <w:rsid w:val="003C6974"/>
    <w:rsid w:val="003D00D2"/>
    <w:rsid w:val="003D3260"/>
    <w:rsid w:val="003D78D5"/>
    <w:rsid w:val="003E0114"/>
    <w:rsid w:val="003E0509"/>
    <w:rsid w:val="003E0527"/>
    <w:rsid w:val="003E07A4"/>
    <w:rsid w:val="003E1B0F"/>
    <w:rsid w:val="003E1CAD"/>
    <w:rsid w:val="003E1E67"/>
    <w:rsid w:val="003E246F"/>
    <w:rsid w:val="003E30C2"/>
    <w:rsid w:val="003E336F"/>
    <w:rsid w:val="003E3EDD"/>
    <w:rsid w:val="003E476C"/>
    <w:rsid w:val="003E4EB3"/>
    <w:rsid w:val="003E64F6"/>
    <w:rsid w:val="003E6A0C"/>
    <w:rsid w:val="003E768E"/>
    <w:rsid w:val="003F0C94"/>
    <w:rsid w:val="003F11E8"/>
    <w:rsid w:val="003F171C"/>
    <w:rsid w:val="003F1FA4"/>
    <w:rsid w:val="003F26E0"/>
    <w:rsid w:val="003F3010"/>
    <w:rsid w:val="003F30E8"/>
    <w:rsid w:val="003F5D3F"/>
    <w:rsid w:val="003F641C"/>
    <w:rsid w:val="003F6B0F"/>
    <w:rsid w:val="003F717B"/>
    <w:rsid w:val="003F7912"/>
    <w:rsid w:val="00401AD1"/>
    <w:rsid w:val="00401C0C"/>
    <w:rsid w:val="0040207D"/>
    <w:rsid w:val="00402162"/>
    <w:rsid w:val="00404CC7"/>
    <w:rsid w:val="0040546F"/>
    <w:rsid w:val="00405F1C"/>
    <w:rsid w:val="00406B26"/>
    <w:rsid w:val="004078BD"/>
    <w:rsid w:val="004100D6"/>
    <w:rsid w:val="004105AF"/>
    <w:rsid w:val="00411E4F"/>
    <w:rsid w:val="00412631"/>
    <w:rsid w:val="00412DC6"/>
    <w:rsid w:val="00413678"/>
    <w:rsid w:val="00413C63"/>
    <w:rsid w:val="0041425F"/>
    <w:rsid w:val="00414305"/>
    <w:rsid w:val="00416069"/>
    <w:rsid w:val="00416787"/>
    <w:rsid w:val="0041726C"/>
    <w:rsid w:val="00417CBC"/>
    <w:rsid w:val="00417EB9"/>
    <w:rsid w:val="00421C30"/>
    <w:rsid w:val="00421F5E"/>
    <w:rsid w:val="0042226B"/>
    <w:rsid w:val="004228EA"/>
    <w:rsid w:val="00422E06"/>
    <w:rsid w:val="00422EFC"/>
    <w:rsid w:val="004237FF"/>
    <w:rsid w:val="0042382D"/>
    <w:rsid w:val="00423B7C"/>
    <w:rsid w:val="00423E3B"/>
    <w:rsid w:val="004244BA"/>
    <w:rsid w:val="00427C49"/>
    <w:rsid w:val="00427C7F"/>
    <w:rsid w:val="00427D54"/>
    <w:rsid w:val="00431056"/>
    <w:rsid w:val="004311D9"/>
    <w:rsid w:val="004334AD"/>
    <w:rsid w:val="0043393F"/>
    <w:rsid w:val="00436DA6"/>
    <w:rsid w:val="00436DB9"/>
    <w:rsid w:val="00437284"/>
    <w:rsid w:val="0044103B"/>
    <w:rsid w:val="0044105D"/>
    <w:rsid w:val="004411F1"/>
    <w:rsid w:val="00442403"/>
    <w:rsid w:val="004437A8"/>
    <w:rsid w:val="00443D4A"/>
    <w:rsid w:val="0044488A"/>
    <w:rsid w:val="00444917"/>
    <w:rsid w:val="004456C3"/>
    <w:rsid w:val="004470F2"/>
    <w:rsid w:val="0044746D"/>
    <w:rsid w:val="004474F4"/>
    <w:rsid w:val="00450760"/>
    <w:rsid w:val="00451C06"/>
    <w:rsid w:val="00452317"/>
    <w:rsid w:val="00452B41"/>
    <w:rsid w:val="00452BB6"/>
    <w:rsid w:val="004540C3"/>
    <w:rsid w:val="0045420C"/>
    <w:rsid w:val="00454B3F"/>
    <w:rsid w:val="00454CA4"/>
    <w:rsid w:val="0045626E"/>
    <w:rsid w:val="0045638A"/>
    <w:rsid w:val="00457427"/>
    <w:rsid w:val="0045744C"/>
    <w:rsid w:val="00461E43"/>
    <w:rsid w:val="004627C0"/>
    <w:rsid w:val="00462E84"/>
    <w:rsid w:val="00462EF3"/>
    <w:rsid w:val="004641EC"/>
    <w:rsid w:val="00464F07"/>
    <w:rsid w:val="00465049"/>
    <w:rsid w:val="004656DF"/>
    <w:rsid w:val="00466281"/>
    <w:rsid w:val="004669B6"/>
    <w:rsid w:val="00467852"/>
    <w:rsid w:val="00471EA6"/>
    <w:rsid w:val="004726C4"/>
    <w:rsid w:val="00473015"/>
    <w:rsid w:val="0047311A"/>
    <w:rsid w:val="00473843"/>
    <w:rsid w:val="00474177"/>
    <w:rsid w:val="0047468F"/>
    <w:rsid w:val="00475461"/>
    <w:rsid w:val="00475A9C"/>
    <w:rsid w:val="00475DFC"/>
    <w:rsid w:val="00476F5C"/>
    <w:rsid w:val="00476FE5"/>
    <w:rsid w:val="0047703F"/>
    <w:rsid w:val="00477129"/>
    <w:rsid w:val="004808B7"/>
    <w:rsid w:val="0048099B"/>
    <w:rsid w:val="00480A89"/>
    <w:rsid w:val="004822A4"/>
    <w:rsid w:val="00482B95"/>
    <w:rsid w:val="00482EBC"/>
    <w:rsid w:val="00482F7F"/>
    <w:rsid w:val="00484AC9"/>
    <w:rsid w:val="00485082"/>
    <w:rsid w:val="0048595E"/>
    <w:rsid w:val="00485D79"/>
    <w:rsid w:val="00485FF8"/>
    <w:rsid w:val="00486C76"/>
    <w:rsid w:val="00487863"/>
    <w:rsid w:val="004900FC"/>
    <w:rsid w:val="004905FF"/>
    <w:rsid w:val="004908C7"/>
    <w:rsid w:val="004917C1"/>
    <w:rsid w:val="00491AE4"/>
    <w:rsid w:val="004925F9"/>
    <w:rsid w:val="00493D53"/>
    <w:rsid w:val="00493FCD"/>
    <w:rsid w:val="0049426F"/>
    <w:rsid w:val="0049457C"/>
    <w:rsid w:val="00495351"/>
    <w:rsid w:val="00495360"/>
    <w:rsid w:val="00495695"/>
    <w:rsid w:val="00496635"/>
    <w:rsid w:val="004966FB"/>
    <w:rsid w:val="00497BD9"/>
    <w:rsid w:val="004A046A"/>
    <w:rsid w:val="004A0491"/>
    <w:rsid w:val="004A04F3"/>
    <w:rsid w:val="004A1ABD"/>
    <w:rsid w:val="004A1DE2"/>
    <w:rsid w:val="004A20A9"/>
    <w:rsid w:val="004A2425"/>
    <w:rsid w:val="004A2B22"/>
    <w:rsid w:val="004A3106"/>
    <w:rsid w:val="004A346A"/>
    <w:rsid w:val="004A393F"/>
    <w:rsid w:val="004A420D"/>
    <w:rsid w:val="004A599C"/>
    <w:rsid w:val="004A5CA6"/>
    <w:rsid w:val="004A5E74"/>
    <w:rsid w:val="004A65AF"/>
    <w:rsid w:val="004A6C93"/>
    <w:rsid w:val="004A6FFF"/>
    <w:rsid w:val="004A709C"/>
    <w:rsid w:val="004A7BD1"/>
    <w:rsid w:val="004B026F"/>
    <w:rsid w:val="004B03D0"/>
    <w:rsid w:val="004B0A22"/>
    <w:rsid w:val="004B1DF9"/>
    <w:rsid w:val="004B2EDC"/>
    <w:rsid w:val="004B37E6"/>
    <w:rsid w:val="004B3E88"/>
    <w:rsid w:val="004B5226"/>
    <w:rsid w:val="004B5AA4"/>
    <w:rsid w:val="004B5CE9"/>
    <w:rsid w:val="004B72E6"/>
    <w:rsid w:val="004C03D5"/>
    <w:rsid w:val="004C0C37"/>
    <w:rsid w:val="004C0C9A"/>
    <w:rsid w:val="004C1270"/>
    <w:rsid w:val="004C29B9"/>
    <w:rsid w:val="004C33A1"/>
    <w:rsid w:val="004C35A5"/>
    <w:rsid w:val="004C408C"/>
    <w:rsid w:val="004C4220"/>
    <w:rsid w:val="004C47DF"/>
    <w:rsid w:val="004C4B2D"/>
    <w:rsid w:val="004C633F"/>
    <w:rsid w:val="004C6A61"/>
    <w:rsid w:val="004D0D34"/>
    <w:rsid w:val="004D0D70"/>
    <w:rsid w:val="004D1D90"/>
    <w:rsid w:val="004D2618"/>
    <w:rsid w:val="004D2E9D"/>
    <w:rsid w:val="004D3BAA"/>
    <w:rsid w:val="004D41E7"/>
    <w:rsid w:val="004D44E6"/>
    <w:rsid w:val="004D4A7B"/>
    <w:rsid w:val="004D5AC4"/>
    <w:rsid w:val="004D5CA6"/>
    <w:rsid w:val="004D62E9"/>
    <w:rsid w:val="004D6BF5"/>
    <w:rsid w:val="004D6D0C"/>
    <w:rsid w:val="004D70D3"/>
    <w:rsid w:val="004D77D1"/>
    <w:rsid w:val="004D7A4A"/>
    <w:rsid w:val="004E0008"/>
    <w:rsid w:val="004E0D72"/>
    <w:rsid w:val="004E0F70"/>
    <w:rsid w:val="004E2737"/>
    <w:rsid w:val="004E2A4B"/>
    <w:rsid w:val="004E2E0A"/>
    <w:rsid w:val="004E310D"/>
    <w:rsid w:val="004E3EB6"/>
    <w:rsid w:val="004E511C"/>
    <w:rsid w:val="004E5378"/>
    <w:rsid w:val="004E619A"/>
    <w:rsid w:val="004E64D2"/>
    <w:rsid w:val="004E6894"/>
    <w:rsid w:val="004E713D"/>
    <w:rsid w:val="004F0F18"/>
    <w:rsid w:val="004F1413"/>
    <w:rsid w:val="004F2E36"/>
    <w:rsid w:val="004F2F74"/>
    <w:rsid w:val="004F3169"/>
    <w:rsid w:val="004F4B3A"/>
    <w:rsid w:val="004F530C"/>
    <w:rsid w:val="004F5CF6"/>
    <w:rsid w:val="004F65CB"/>
    <w:rsid w:val="004F795A"/>
    <w:rsid w:val="0050004C"/>
    <w:rsid w:val="00500095"/>
    <w:rsid w:val="00501292"/>
    <w:rsid w:val="00502756"/>
    <w:rsid w:val="00502AE6"/>
    <w:rsid w:val="0050362A"/>
    <w:rsid w:val="00504235"/>
    <w:rsid w:val="00505499"/>
    <w:rsid w:val="00505F96"/>
    <w:rsid w:val="005060BD"/>
    <w:rsid w:val="00506137"/>
    <w:rsid w:val="0050619A"/>
    <w:rsid w:val="0050693E"/>
    <w:rsid w:val="0050749F"/>
    <w:rsid w:val="00507668"/>
    <w:rsid w:val="00507A3A"/>
    <w:rsid w:val="005104C5"/>
    <w:rsid w:val="00510AC5"/>
    <w:rsid w:val="00510CD5"/>
    <w:rsid w:val="00511326"/>
    <w:rsid w:val="00511910"/>
    <w:rsid w:val="00511A21"/>
    <w:rsid w:val="00511AA4"/>
    <w:rsid w:val="005141DB"/>
    <w:rsid w:val="0051705A"/>
    <w:rsid w:val="005175AA"/>
    <w:rsid w:val="00517710"/>
    <w:rsid w:val="0052189C"/>
    <w:rsid w:val="00521EBF"/>
    <w:rsid w:val="00522284"/>
    <w:rsid w:val="00522906"/>
    <w:rsid w:val="00522A6D"/>
    <w:rsid w:val="005236D0"/>
    <w:rsid w:val="00523D1F"/>
    <w:rsid w:val="00524D0B"/>
    <w:rsid w:val="005252F7"/>
    <w:rsid w:val="00525D75"/>
    <w:rsid w:val="0052604F"/>
    <w:rsid w:val="00526324"/>
    <w:rsid w:val="005266B6"/>
    <w:rsid w:val="00526720"/>
    <w:rsid w:val="005267A7"/>
    <w:rsid w:val="005270D5"/>
    <w:rsid w:val="005276D7"/>
    <w:rsid w:val="00527B55"/>
    <w:rsid w:val="00527BF0"/>
    <w:rsid w:val="005307E5"/>
    <w:rsid w:val="00530C44"/>
    <w:rsid w:val="0053118D"/>
    <w:rsid w:val="00531354"/>
    <w:rsid w:val="005319B4"/>
    <w:rsid w:val="0053214A"/>
    <w:rsid w:val="00532691"/>
    <w:rsid w:val="00532820"/>
    <w:rsid w:val="00533CD7"/>
    <w:rsid w:val="00533DDE"/>
    <w:rsid w:val="00534569"/>
    <w:rsid w:val="00534963"/>
    <w:rsid w:val="00536E49"/>
    <w:rsid w:val="00540E80"/>
    <w:rsid w:val="0054174A"/>
    <w:rsid w:val="00543145"/>
    <w:rsid w:val="00543836"/>
    <w:rsid w:val="00544201"/>
    <w:rsid w:val="0054478B"/>
    <w:rsid w:val="00544812"/>
    <w:rsid w:val="00544C14"/>
    <w:rsid w:val="00544F7A"/>
    <w:rsid w:val="00545E3B"/>
    <w:rsid w:val="005460D4"/>
    <w:rsid w:val="0054709E"/>
    <w:rsid w:val="005478FE"/>
    <w:rsid w:val="005479EF"/>
    <w:rsid w:val="00550BC6"/>
    <w:rsid w:val="00550C4A"/>
    <w:rsid w:val="00550FCA"/>
    <w:rsid w:val="00552624"/>
    <w:rsid w:val="00552B6E"/>
    <w:rsid w:val="0055341B"/>
    <w:rsid w:val="00554576"/>
    <w:rsid w:val="00555CCE"/>
    <w:rsid w:val="00555F16"/>
    <w:rsid w:val="005563B9"/>
    <w:rsid w:val="00557A60"/>
    <w:rsid w:val="00561C5E"/>
    <w:rsid w:val="00561D85"/>
    <w:rsid w:val="005638BE"/>
    <w:rsid w:val="00566C0B"/>
    <w:rsid w:val="00566D1E"/>
    <w:rsid w:val="00567392"/>
    <w:rsid w:val="005675CC"/>
    <w:rsid w:val="00567D36"/>
    <w:rsid w:val="00570038"/>
    <w:rsid w:val="0057010B"/>
    <w:rsid w:val="00570370"/>
    <w:rsid w:val="00571BCC"/>
    <w:rsid w:val="00571FE0"/>
    <w:rsid w:val="00572AD9"/>
    <w:rsid w:val="00573482"/>
    <w:rsid w:val="005734C5"/>
    <w:rsid w:val="005756BB"/>
    <w:rsid w:val="00575B1A"/>
    <w:rsid w:val="00575E22"/>
    <w:rsid w:val="00575ECE"/>
    <w:rsid w:val="00577AA1"/>
    <w:rsid w:val="00581B17"/>
    <w:rsid w:val="00582BD5"/>
    <w:rsid w:val="00584A67"/>
    <w:rsid w:val="005858BA"/>
    <w:rsid w:val="00585C2C"/>
    <w:rsid w:val="0058721F"/>
    <w:rsid w:val="0059040F"/>
    <w:rsid w:val="005904BE"/>
    <w:rsid w:val="00590DAC"/>
    <w:rsid w:val="00591081"/>
    <w:rsid w:val="00591EDD"/>
    <w:rsid w:val="00593616"/>
    <w:rsid w:val="0059413B"/>
    <w:rsid w:val="00594E58"/>
    <w:rsid w:val="00595826"/>
    <w:rsid w:val="00595B05"/>
    <w:rsid w:val="005A0376"/>
    <w:rsid w:val="005A0823"/>
    <w:rsid w:val="005A0CEB"/>
    <w:rsid w:val="005A10FD"/>
    <w:rsid w:val="005A14F7"/>
    <w:rsid w:val="005A1F14"/>
    <w:rsid w:val="005A350A"/>
    <w:rsid w:val="005A387E"/>
    <w:rsid w:val="005A3E51"/>
    <w:rsid w:val="005A3FD1"/>
    <w:rsid w:val="005A412D"/>
    <w:rsid w:val="005A50DE"/>
    <w:rsid w:val="005A56F4"/>
    <w:rsid w:val="005A5ABC"/>
    <w:rsid w:val="005A64F2"/>
    <w:rsid w:val="005A6B11"/>
    <w:rsid w:val="005A7735"/>
    <w:rsid w:val="005B01B6"/>
    <w:rsid w:val="005B0D72"/>
    <w:rsid w:val="005B135D"/>
    <w:rsid w:val="005B20B9"/>
    <w:rsid w:val="005B3906"/>
    <w:rsid w:val="005B39F5"/>
    <w:rsid w:val="005B4E62"/>
    <w:rsid w:val="005B4FCF"/>
    <w:rsid w:val="005B56BB"/>
    <w:rsid w:val="005B5B06"/>
    <w:rsid w:val="005B6275"/>
    <w:rsid w:val="005B628E"/>
    <w:rsid w:val="005B6C52"/>
    <w:rsid w:val="005B75BE"/>
    <w:rsid w:val="005B787D"/>
    <w:rsid w:val="005C0278"/>
    <w:rsid w:val="005C1C08"/>
    <w:rsid w:val="005C1CE4"/>
    <w:rsid w:val="005C2067"/>
    <w:rsid w:val="005C23AD"/>
    <w:rsid w:val="005C291D"/>
    <w:rsid w:val="005C2EB5"/>
    <w:rsid w:val="005C4CAF"/>
    <w:rsid w:val="005C4E5A"/>
    <w:rsid w:val="005C6A1F"/>
    <w:rsid w:val="005C6BF4"/>
    <w:rsid w:val="005C6E4B"/>
    <w:rsid w:val="005C76EA"/>
    <w:rsid w:val="005C7854"/>
    <w:rsid w:val="005C7C08"/>
    <w:rsid w:val="005D0124"/>
    <w:rsid w:val="005D0621"/>
    <w:rsid w:val="005D1133"/>
    <w:rsid w:val="005D158F"/>
    <w:rsid w:val="005D1FCD"/>
    <w:rsid w:val="005D288C"/>
    <w:rsid w:val="005D331B"/>
    <w:rsid w:val="005D5094"/>
    <w:rsid w:val="005D5C7A"/>
    <w:rsid w:val="005D5E52"/>
    <w:rsid w:val="005D6052"/>
    <w:rsid w:val="005D68AF"/>
    <w:rsid w:val="005D6B6A"/>
    <w:rsid w:val="005D7865"/>
    <w:rsid w:val="005E03E0"/>
    <w:rsid w:val="005E0CC7"/>
    <w:rsid w:val="005E0CEB"/>
    <w:rsid w:val="005E3403"/>
    <w:rsid w:val="005E3BEC"/>
    <w:rsid w:val="005E4104"/>
    <w:rsid w:val="005E4D37"/>
    <w:rsid w:val="005E5A6C"/>
    <w:rsid w:val="005E64F6"/>
    <w:rsid w:val="005E71E4"/>
    <w:rsid w:val="005E76BB"/>
    <w:rsid w:val="005E7AAE"/>
    <w:rsid w:val="005F07F9"/>
    <w:rsid w:val="005F16B1"/>
    <w:rsid w:val="005F23EB"/>
    <w:rsid w:val="005F4177"/>
    <w:rsid w:val="005F4375"/>
    <w:rsid w:val="005F503E"/>
    <w:rsid w:val="005F6DC9"/>
    <w:rsid w:val="005F6E57"/>
    <w:rsid w:val="005F7BB2"/>
    <w:rsid w:val="00600633"/>
    <w:rsid w:val="00600678"/>
    <w:rsid w:val="0060161A"/>
    <w:rsid w:val="0060430B"/>
    <w:rsid w:val="00605D5D"/>
    <w:rsid w:val="00606158"/>
    <w:rsid w:val="0060621B"/>
    <w:rsid w:val="0060654F"/>
    <w:rsid w:val="006104CE"/>
    <w:rsid w:val="0061074B"/>
    <w:rsid w:val="00610C23"/>
    <w:rsid w:val="00611192"/>
    <w:rsid w:val="0061127A"/>
    <w:rsid w:val="006115C1"/>
    <w:rsid w:val="00611E5D"/>
    <w:rsid w:val="006122E2"/>
    <w:rsid w:val="0061272A"/>
    <w:rsid w:val="0061342E"/>
    <w:rsid w:val="00613445"/>
    <w:rsid w:val="00613F19"/>
    <w:rsid w:val="00614156"/>
    <w:rsid w:val="006149A6"/>
    <w:rsid w:val="006154E1"/>
    <w:rsid w:val="00615FA8"/>
    <w:rsid w:val="006164E9"/>
    <w:rsid w:val="0061656B"/>
    <w:rsid w:val="00621E2A"/>
    <w:rsid w:val="00622E7E"/>
    <w:rsid w:val="006231C0"/>
    <w:rsid w:val="006234AC"/>
    <w:rsid w:val="006234C8"/>
    <w:rsid w:val="00623EDB"/>
    <w:rsid w:val="0062403E"/>
    <w:rsid w:val="006243E6"/>
    <w:rsid w:val="006251ED"/>
    <w:rsid w:val="00625425"/>
    <w:rsid w:val="00625DEC"/>
    <w:rsid w:val="00626384"/>
    <w:rsid w:val="0062692A"/>
    <w:rsid w:val="00626B56"/>
    <w:rsid w:val="006317AA"/>
    <w:rsid w:val="00632FB5"/>
    <w:rsid w:val="00633624"/>
    <w:rsid w:val="00633755"/>
    <w:rsid w:val="00633A08"/>
    <w:rsid w:val="00633D37"/>
    <w:rsid w:val="00633F20"/>
    <w:rsid w:val="006345F8"/>
    <w:rsid w:val="006349A9"/>
    <w:rsid w:val="006349B3"/>
    <w:rsid w:val="00634E0D"/>
    <w:rsid w:val="00634EFC"/>
    <w:rsid w:val="00635C97"/>
    <w:rsid w:val="00636469"/>
    <w:rsid w:val="00636CF0"/>
    <w:rsid w:val="00637A01"/>
    <w:rsid w:val="006400C3"/>
    <w:rsid w:val="00641142"/>
    <w:rsid w:val="00642853"/>
    <w:rsid w:val="00643BF0"/>
    <w:rsid w:val="00644296"/>
    <w:rsid w:val="0064492D"/>
    <w:rsid w:val="00644B5F"/>
    <w:rsid w:val="00645298"/>
    <w:rsid w:val="006456B6"/>
    <w:rsid w:val="006457F1"/>
    <w:rsid w:val="00645EC0"/>
    <w:rsid w:val="00646795"/>
    <w:rsid w:val="00646B2C"/>
    <w:rsid w:val="0065000B"/>
    <w:rsid w:val="00651254"/>
    <w:rsid w:val="006513AC"/>
    <w:rsid w:val="00651691"/>
    <w:rsid w:val="006522DC"/>
    <w:rsid w:val="00653427"/>
    <w:rsid w:val="00654487"/>
    <w:rsid w:val="006544D2"/>
    <w:rsid w:val="006560BC"/>
    <w:rsid w:val="00656203"/>
    <w:rsid w:val="006567AA"/>
    <w:rsid w:val="00656D36"/>
    <w:rsid w:val="006573A7"/>
    <w:rsid w:val="006576A4"/>
    <w:rsid w:val="00657A94"/>
    <w:rsid w:val="00657F58"/>
    <w:rsid w:val="00660124"/>
    <w:rsid w:val="006605CC"/>
    <w:rsid w:val="00660919"/>
    <w:rsid w:val="00660D83"/>
    <w:rsid w:val="00660F20"/>
    <w:rsid w:val="00661FB1"/>
    <w:rsid w:val="00662761"/>
    <w:rsid w:val="006632BF"/>
    <w:rsid w:val="0066439B"/>
    <w:rsid w:val="0066468B"/>
    <w:rsid w:val="006666ED"/>
    <w:rsid w:val="00670952"/>
    <w:rsid w:val="00670CE9"/>
    <w:rsid w:val="00672E47"/>
    <w:rsid w:val="0067322C"/>
    <w:rsid w:val="0067380F"/>
    <w:rsid w:val="00674438"/>
    <w:rsid w:val="0067499E"/>
    <w:rsid w:val="00674A87"/>
    <w:rsid w:val="00674E05"/>
    <w:rsid w:val="00676D74"/>
    <w:rsid w:val="006809D1"/>
    <w:rsid w:val="006813C0"/>
    <w:rsid w:val="00681A66"/>
    <w:rsid w:val="00683207"/>
    <w:rsid w:val="00683DD1"/>
    <w:rsid w:val="00684441"/>
    <w:rsid w:val="006857FD"/>
    <w:rsid w:val="00685A94"/>
    <w:rsid w:val="00686678"/>
    <w:rsid w:val="00687855"/>
    <w:rsid w:val="00687FA4"/>
    <w:rsid w:val="00691B1E"/>
    <w:rsid w:val="006928B5"/>
    <w:rsid w:val="0069325E"/>
    <w:rsid w:val="0069341E"/>
    <w:rsid w:val="0069368A"/>
    <w:rsid w:val="00695803"/>
    <w:rsid w:val="00695A09"/>
    <w:rsid w:val="006962E5"/>
    <w:rsid w:val="006964FF"/>
    <w:rsid w:val="006968E1"/>
    <w:rsid w:val="006A0256"/>
    <w:rsid w:val="006A049C"/>
    <w:rsid w:val="006A1BE0"/>
    <w:rsid w:val="006A202E"/>
    <w:rsid w:val="006A2363"/>
    <w:rsid w:val="006A362D"/>
    <w:rsid w:val="006A3CDC"/>
    <w:rsid w:val="006A47E2"/>
    <w:rsid w:val="006A527E"/>
    <w:rsid w:val="006A5EAA"/>
    <w:rsid w:val="006A6881"/>
    <w:rsid w:val="006A7C9C"/>
    <w:rsid w:val="006B027C"/>
    <w:rsid w:val="006B03E7"/>
    <w:rsid w:val="006B0607"/>
    <w:rsid w:val="006B0EC9"/>
    <w:rsid w:val="006B1C2A"/>
    <w:rsid w:val="006B1D0A"/>
    <w:rsid w:val="006B3150"/>
    <w:rsid w:val="006B4DAA"/>
    <w:rsid w:val="006B58FC"/>
    <w:rsid w:val="006B5ED8"/>
    <w:rsid w:val="006B7ED3"/>
    <w:rsid w:val="006C0506"/>
    <w:rsid w:val="006C1028"/>
    <w:rsid w:val="006C1529"/>
    <w:rsid w:val="006C19E1"/>
    <w:rsid w:val="006C268A"/>
    <w:rsid w:val="006C29EC"/>
    <w:rsid w:val="006C2DD7"/>
    <w:rsid w:val="006C56A7"/>
    <w:rsid w:val="006C5FF3"/>
    <w:rsid w:val="006C6649"/>
    <w:rsid w:val="006C6D4C"/>
    <w:rsid w:val="006D01D8"/>
    <w:rsid w:val="006D1031"/>
    <w:rsid w:val="006D25B6"/>
    <w:rsid w:val="006D2640"/>
    <w:rsid w:val="006D2C25"/>
    <w:rsid w:val="006D32FD"/>
    <w:rsid w:val="006D3591"/>
    <w:rsid w:val="006D3847"/>
    <w:rsid w:val="006D3D3C"/>
    <w:rsid w:val="006D4140"/>
    <w:rsid w:val="006D4581"/>
    <w:rsid w:val="006D4F29"/>
    <w:rsid w:val="006D599B"/>
    <w:rsid w:val="006D5ADE"/>
    <w:rsid w:val="006D6584"/>
    <w:rsid w:val="006D6BB7"/>
    <w:rsid w:val="006E069C"/>
    <w:rsid w:val="006E0BD3"/>
    <w:rsid w:val="006E1EB4"/>
    <w:rsid w:val="006E2434"/>
    <w:rsid w:val="006E27FE"/>
    <w:rsid w:val="006E295E"/>
    <w:rsid w:val="006E3F68"/>
    <w:rsid w:val="006E4309"/>
    <w:rsid w:val="006E4428"/>
    <w:rsid w:val="006E72C6"/>
    <w:rsid w:val="006E747F"/>
    <w:rsid w:val="006F0538"/>
    <w:rsid w:val="006F06F6"/>
    <w:rsid w:val="006F1A19"/>
    <w:rsid w:val="006F2292"/>
    <w:rsid w:val="006F2355"/>
    <w:rsid w:val="006F3311"/>
    <w:rsid w:val="006F3818"/>
    <w:rsid w:val="006F39E3"/>
    <w:rsid w:val="006F40FB"/>
    <w:rsid w:val="006F559B"/>
    <w:rsid w:val="006F5B3E"/>
    <w:rsid w:val="006F5D7C"/>
    <w:rsid w:val="006F6503"/>
    <w:rsid w:val="00700057"/>
    <w:rsid w:val="0070173F"/>
    <w:rsid w:val="0070216A"/>
    <w:rsid w:val="007022A3"/>
    <w:rsid w:val="00702F7E"/>
    <w:rsid w:val="00703346"/>
    <w:rsid w:val="00703EAD"/>
    <w:rsid w:val="00703F38"/>
    <w:rsid w:val="007043E8"/>
    <w:rsid w:val="00704D22"/>
    <w:rsid w:val="00704DD2"/>
    <w:rsid w:val="007050A9"/>
    <w:rsid w:val="007060E2"/>
    <w:rsid w:val="007064E9"/>
    <w:rsid w:val="007067A4"/>
    <w:rsid w:val="007068B6"/>
    <w:rsid w:val="00706B05"/>
    <w:rsid w:val="00706F83"/>
    <w:rsid w:val="00707BE1"/>
    <w:rsid w:val="007107AD"/>
    <w:rsid w:val="00710B81"/>
    <w:rsid w:val="00710C46"/>
    <w:rsid w:val="00710C5C"/>
    <w:rsid w:val="00711738"/>
    <w:rsid w:val="00712A06"/>
    <w:rsid w:val="007132A6"/>
    <w:rsid w:val="007142ED"/>
    <w:rsid w:val="0071508B"/>
    <w:rsid w:val="00715754"/>
    <w:rsid w:val="00717793"/>
    <w:rsid w:val="00717F9B"/>
    <w:rsid w:val="00720499"/>
    <w:rsid w:val="00720AE5"/>
    <w:rsid w:val="00720DFC"/>
    <w:rsid w:val="007211FE"/>
    <w:rsid w:val="007212B3"/>
    <w:rsid w:val="00721916"/>
    <w:rsid w:val="0072243B"/>
    <w:rsid w:val="0072264F"/>
    <w:rsid w:val="00724231"/>
    <w:rsid w:val="00724E48"/>
    <w:rsid w:val="00732ACC"/>
    <w:rsid w:val="00733613"/>
    <w:rsid w:val="007345E9"/>
    <w:rsid w:val="007352CC"/>
    <w:rsid w:val="007359D9"/>
    <w:rsid w:val="00736536"/>
    <w:rsid w:val="00736907"/>
    <w:rsid w:val="0073773B"/>
    <w:rsid w:val="0073779F"/>
    <w:rsid w:val="00740209"/>
    <w:rsid w:val="007404B0"/>
    <w:rsid w:val="00742228"/>
    <w:rsid w:val="00742974"/>
    <w:rsid w:val="00742EAD"/>
    <w:rsid w:val="007445D5"/>
    <w:rsid w:val="00744698"/>
    <w:rsid w:val="00744904"/>
    <w:rsid w:val="00744AD1"/>
    <w:rsid w:val="00745DCC"/>
    <w:rsid w:val="00746041"/>
    <w:rsid w:val="00746B0C"/>
    <w:rsid w:val="00746DC4"/>
    <w:rsid w:val="0074796D"/>
    <w:rsid w:val="00750126"/>
    <w:rsid w:val="00751274"/>
    <w:rsid w:val="007525DA"/>
    <w:rsid w:val="00752A51"/>
    <w:rsid w:val="00753EAF"/>
    <w:rsid w:val="00756331"/>
    <w:rsid w:val="007570DC"/>
    <w:rsid w:val="007605F2"/>
    <w:rsid w:val="00760C1E"/>
    <w:rsid w:val="00760CDB"/>
    <w:rsid w:val="00761497"/>
    <w:rsid w:val="00762D5A"/>
    <w:rsid w:val="00762EE7"/>
    <w:rsid w:val="007638B3"/>
    <w:rsid w:val="00763A88"/>
    <w:rsid w:val="0076493D"/>
    <w:rsid w:val="00765825"/>
    <w:rsid w:val="00770127"/>
    <w:rsid w:val="007705ED"/>
    <w:rsid w:val="00770ADF"/>
    <w:rsid w:val="007727BB"/>
    <w:rsid w:val="00772DBE"/>
    <w:rsid w:val="00773B55"/>
    <w:rsid w:val="00773B7D"/>
    <w:rsid w:val="00773C26"/>
    <w:rsid w:val="00773FA4"/>
    <w:rsid w:val="0077455D"/>
    <w:rsid w:val="007748CA"/>
    <w:rsid w:val="0077550C"/>
    <w:rsid w:val="00776F53"/>
    <w:rsid w:val="0077739F"/>
    <w:rsid w:val="00777A23"/>
    <w:rsid w:val="00777A45"/>
    <w:rsid w:val="00782453"/>
    <w:rsid w:val="00783A8E"/>
    <w:rsid w:val="00783CFC"/>
    <w:rsid w:val="00784612"/>
    <w:rsid w:val="00784A2B"/>
    <w:rsid w:val="00785354"/>
    <w:rsid w:val="00785F1E"/>
    <w:rsid w:val="00785F85"/>
    <w:rsid w:val="00786D29"/>
    <w:rsid w:val="00787B76"/>
    <w:rsid w:val="00787E87"/>
    <w:rsid w:val="00787FDA"/>
    <w:rsid w:val="0079083F"/>
    <w:rsid w:val="00793E8F"/>
    <w:rsid w:val="007945E5"/>
    <w:rsid w:val="00794E05"/>
    <w:rsid w:val="00795B69"/>
    <w:rsid w:val="00795FE2"/>
    <w:rsid w:val="0079610D"/>
    <w:rsid w:val="007978B3"/>
    <w:rsid w:val="007A02F7"/>
    <w:rsid w:val="007A17EA"/>
    <w:rsid w:val="007A2319"/>
    <w:rsid w:val="007A2945"/>
    <w:rsid w:val="007A3183"/>
    <w:rsid w:val="007A3555"/>
    <w:rsid w:val="007A457A"/>
    <w:rsid w:val="007A47CA"/>
    <w:rsid w:val="007A60E8"/>
    <w:rsid w:val="007A6C1A"/>
    <w:rsid w:val="007A6C39"/>
    <w:rsid w:val="007B0D2B"/>
    <w:rsid w:val="007B1519"/>
    <w:rsid w:val="007B1F65"/>
    <w:rsid w:val="007B2893"/>
    <w:rsid w:val="007B2E54"/>
    <w:rsid w:val="007B4EF8"/>
    <w:rsid w:val="007B541B"/>
    <w:rsid w:val="007B5703"/>
    <w:rsid w:val="007B5BD4"/>
    <w:rsid w:val="007B5C74"/>
    <w:rsid w:val="007B6528"/>
    <w:rsid w:val="007B70CC"/>
    <w:rsid w:val="007B726F"/>
    <w:rsid w:val="007B740A"/>
    <w:rsid w:val="007C04BA"/>
    <w:rsid w:val="007C2557"/>
    <w:rsid w:val="007C2E3E"/>
    <w:rsid w:val="007C4861"/>
    <w:rsid w:val="007C54BD"/>
    <w:rsid w:val="007C5A2C"/>
    <w:rsid w:val="007C5B91"/>
    <w:rsid w:val="007C60D5"/>
    <w:rsid w:val="007C63AA"/>
    <w:rsid w:val="007D07FC"/>
    <w:rsid w:val="007D087C"/>
    <w:rsid w:val="007D13F7"/>
    <w:rsid w:val="007D2CCF"/>
    <w:rsid w:val="007D3B65"/>
    <w:rsid w:val="007D4B2F"/>
    <w:rsid w:val="007D5445"/>
    <w:rsid w:val="007D7575"/>
    <w:rsid w:val="007D7B85"/>
    <w:rsid w:val="007D7D0E"/>
    <w:rsid w:val="007D7FB2"/>
    <w:rsid w:val="007E0C2A"/>
    <w:rsid w:val="007E2E80"/>
    <w:rsid w:val="007E32D9"/>
    <w:rsid w:val="007E4673"/>
    <w:rsid w:val="007E551A"/>
    <w:rsid w:val="007E5F0F"/>
    <w:rsid w:val="007E67F5"/>
    <w:rsid w:val="007E6DA4"/>
    <w:rsid w:val="007E7804"/>
    <w:rsid w:val="007F095D"/>
    <w:rsid w:val="007F0CBB"/>
    <w:rsid w:val="007F0DFF"/>
    <w:rsid w:val="007F15B7"/>
    <w:rsid w:val="007F230D"/>
    <w:rsid w:val="007F2BC2"/>
    <w:rsid w:val="007F3753"/>
    <w:rsid w:val="007F3A67"/>
    <w:rsid w:val="007F3FD1"/>
    <w:rsid w:val="007F4459"/>
    <w:rsid w:val="007F48B4"/>
    <w:rsid w:val="007F4BE1"/>
    <w:rsid w:val="007F57D4"/>
    <w:rsid w:val="007F5B20"/>
    <w:rsid w:val="007F6BD4"/>
    <w:rsid w:val="0080016F"/>
    <w:rsid w:val="008009EC"/>
    <w:rsid w:val="00800EB4"/>
    <w:rsid w:val="0080123F"/>
    <w:rsid w:val="00801878"/>
    <w:rsid w:val="008028E1"/>
    <w:rsid w:val="00802E10"/>
    <w:rsid w:val="00802FC3"/>
    <w:rsid w:val="008030C6"/>
    <w:rsid w:val="008030EC"/>
    <w:rsid w:val="00803E6A"/>
    <w:rsid w:val="008052C0"/>
    <w:rsid w:val="00806AB7"/>
    <w:rsid w:val="00806E0E"/>
    <w:rsid w:val="00806E90"/>
    <w:rsid w:val="008072AA"/>
    <w:rsid w:val="00807714"/>
    <w:rsid w:val="00810CC8"/>
    <w:rsid w:val="00811236"/>
    <w:rsid w:val="00811C83"/>
    <w:rsid w:val="008142A9"/>
    <w:rsid w:val="008146BB"/>
    <w:rsid w:val="00814C5D"/>
    <w:rsid w:val="00814EAB"/>
    <w:rsid w:val="00817B0C"/>
    <w:rsid w:val="0082096C"/>
    <w:rsid w:val="00820B71"/>
    <w:rsid w:val="00821810"/>
    <w:rsid w:val="008224B2"/>
    <w:rsid w:val="00822A94"/>
    <w:rsid w:val="00823CD8"/>
    <w:rsid w:val="008250EA"/>
    <w:rsid w:val="00825109"/>
    <w:rsid w:val="00825C8C"/>
    <w:rsid w:val="008260DF"/>
    <w:rsid w:val="008274C2"/>
    <w:rsid w:val="008279B2"/>
    <w:rsid w:val="00830663"/>
    <w:rsid w:val="00830E6B"/>
    <w:rsid w:val="0083307E"/>
    <w:rsid w:val="00833247"/>
    <w:rsid w:val="00833939"/>
    <w:rsid w:val="00834146"/>
    <w:rsid w:val="0083506F"/>
    <w:rsid w:val="0083549B"/>
    <w:rsid w:val="0083690B"/>
    <w:rsid w:val="00837B09"/>
    <w:rsid w:val="00841414"/>
    <w:rsid w:val="008430E1"/>
    <w:rsid w:val="00843741"/>
    <w:rsid w:val="008439CC"/>
    <w:rsid w:val="00843D3F"/>
    <w:rsid w:val="00844521"/>
    <w:rsid w:val="0084509F"/>
    <w:rsid w:val="008456CE"/>
    <w:rsid w:val="00846FB7"/>
    <w:rsid w:val="0085093A"/>
    <w:rsid w:val="00851590"/>
    <w:rsid w:val="008523A0"/>
    <w:rsid w:val="00853FC4"/>
    <w:rsid w:val="008544C0"/>
    <w:rsid w:val="008554F7"/>
    <w:rsid w:val="008555BA"/>
    <w:rsid w:val="008557E8"/>
    <w:rsid w:val="00855906"/>
    <w:rsid w:val="00856C07"/>
    <w:rsid w:val="00857575"/>
    <w:rsid w:val="0086164D"/>
    <w:rsid w:val="008621E8"/>
    <w:rsid w:val="008628F5"/>
    <w:rsid w:val="00862BC1"/>
    <w:rsid w:val="0086355A"/>
    <w:rsid w:val="008642A8"/>
    <w:rsid w:val="008649B5"/>
    <w:rsid w:val="008658BA"/>
    <w:rsid w:val="00865B2B"/>
    <w:rsid w:val="00865C74"/>
    <w:rsid w:val="008703DE"/>
    <w:rsid w:val="00871343"/>
    <w:rsid w:val="008726BA"/>
    <w:rsid w:val="00872782"/>
    <w:rsid w:val="0087345E"/>
    <w:rsid w:val="008734BD"/>
    <w:rsid w:val="008734FE"/>
    <w:rsid w:val="00873E70"/>
    <w:rsid w:val="008746FB"/>
    <w:rsid w:val="00875076"/>
    <w:rsid w:val="008753B9"/>
    <w:rsid w:val="008754BC"/>
    <w:rsid w:val="008754F2"/>
    <w:rsid w:val="008758F4"/>
    <w:rsid w:val="00875CBD"/>
    <w:rsid w:val="00876B9A"/>
    <w:rsid w:val="008801A3"/>
    <w:rsid w:val="008814AC"/>
    <w:rsid w:val="00881B54"/>
    <w:rsid w:val="00881CDC"/>
    <w:rsid w:val="00882718"/>
    <w:rsid w:val="00882F84"/>
    <w:rsid w:val="0088334C"/>
    <w:rsid w:val="0088391B"/>
    <w:rsid w:val="00884987"/>
    <w:rsid w:val="00885511"/>
    <w:rsid w:val="008866C2"/>
    <w:rsid w:val="00886DED"/>
    <w:rsid w:val="00887FA2"/>
    <w:rsid w:val="00890CC6"/>
    <w:rsid w:val="0089219B"/>
    <w:rsid w:val="0089273F"/>
    <w:rsid w:val="00892BED"/>
    <w:rsid w:val="0089400A"/>
    <w:rsid w:val="008954C4"/>
    <w:rsid w:val="0089693D"/>
    <w:rsid w:val="00897C57"/>
    <w:rsid w:val="008A105B"/>
    <w:rsid w:val="008A17E7"/>
    <w:rsid w:val="008A1F77"/>
    <w:rsid w:val="008A24C2"/>
    <w:rsid w:val="008A2BB5"/>
    <w:rsid w:val="008A34B2"/>
    <w:rsid w:val="008A4E05"/>
    <w:rsid w:val="008A6A09"/>
    <w:rsid w:val="008B1438"/>
    <w:rsid w:val="008B1BF3"/>
    <w:rsid w:val="008B1D2F"/>
    <w:rsid w:val="008B28A2"/>
    <w:rsid w:val="008B30DF"/>
    <w:rsid w:val="008B30F1"/>
    <w:rsid w:val="008B30F6"/>
    <w:rsid w:val="008B38C6"/>
    <w:rsid w:val="008B3CD1"/>
    <w:rsid w:val="008B3EB1"/>
    <w:rsid w:val="008B4B6E"/>
    <w:rsid w:val="008B56E8"/>
    <w:rsid w:val="008B5DA6"/>
    <w:rsid w:val="008B6BAD"/>
    <w:rsid w:val="008B7E23"/>
    <w:rsid w:val="008C043D"/>
    <w:rsid w:val="008C07AD"/>
    <w:rsid w:val="008C14FE"/>
    <w:rsid w:val="008C1748"/>
    <w:rsid w:val="008C2668"/>
    <w:rsid w:val="008C26A2"/>
    <w:rsid w:val="008C2CFD"/>
    <w:rsid w:val="008C356D"/>
    <w:rsid w:val="008C385E"/>
    <w:rsid w:val="008C418D"/>
    <w:rsid w:val="008C5F52"/>
    <w:rsid w:val="008D16A2"/>
    <w:rsid w:val="008D23C0"/>
    <w:rsid w:val="008D2D4E"/>
    <w:rsid w:val="008D4083"/>
    <w:rsid w:val="008D54E5"/>
    <w:rsid w:val="008D73C1"/>
    <w:rsid w:val="008E03C1"/>
    <w:rsid w:val="008E128E"/>
    <w:rsid w:val="008E14BC"/>
    <w:rsid w:val="008E18E1"/>
    <w:rsid w:val="008E27C8"/>
    <w:rsid w:val="008E30C9"/>
    <w:rsid w:val="008E32A4"/>
    <w:rsid w:val="008E3507"/>
    <w:rsid w:val="008E37E7"/>
    <w:rsid w:val="008E3B04"/>
    <w:rsid w:val="008E505E"/>
    <w:rsid w:val="008E5070"/>
    <w:rsid w:val="008E58FF"/>
    <w:rsid w:val="008E6B53"/>
    <w:rsid w:val="008F0836"/>
    <w:rsid w:val="008F0A76"/>
    <w:rsid w:val="008F167C"/>
    <w:rsid w:val="008F18CD"/>
    <w:rsid w:val="008F1ACC"/>
    <w:rsid w:val="008F1FD1"/>
    <w:rsid w:val="008F32D1"/>
    <w:rsid w:val="008F4108"/>
    <w:rsid w:val="008F451D"/>
    <w:rsid w:val="008F4C7F"/>
    <w:rsid w:val="008F58FD"/>
    <w:rsid w:val="008F69A8"/>
    <w:rsid w:val="008F724F"/>
    <w:rsid w:val="00901D62"/>
    <w:rsid w:val="00902856"/>
    <w:rsid w:val="00903988"/>
    <w:rsid w:val="00903D21"/>
    <w:rsid w:val="00903E69"/>
    <w:rsid w:val="00904463"/>
    <w:rsid w:val="00905103"/>
    <w:rsid w:val="00905157"/>
    <w:rsid w:val="00905AB8"/>
    <w:rsid w:val="00906873"/>
    <w:rsid w:val="00910A34"/>
    <w:rsid w:val="00911682"/>
    <w:rsid w:val="0091251D"/>
    <w:rsid w:val="0091292A"/>
    <w:rsid w:val="00913081"/>
    <w:rsid w:val="00914C6A"/>
    <w:rsid w:val="00915EB9"/>
    <w:rsid w:val="00917577"/>
    <w:rsid w:val="009175DB"/>
    <w:rsid w:val="009176BE"/>
    <w:rsid w:val="00917A9B"/>
    <w:rsid w:val="00917E51"/>
    <w:rsid w:val="009204F7"/>
    <w:rsid w:val="00920933"/>
    <w:rsid w:val="009209BF"/>
    <w:rsid w:val="00920A8B"/>
    <w:rsid w:val="00920D44"/>
    <w:rsid w:val="009213F3"/>
    <w:rsid w:val="00921DBD"/>
    <w:rsid w:val="00922AE4"/>
    <w:rsid w:val="00922E42"/>
    <w:rsid w:val="009244CE"/>
    <w:rsid w:val="00925C5A"/>
    <w:rsid w:val="00927225"/>
    <w:rsid w:val="009276B5"/>
    <w:rsid w:val="009305E9"/>
    <w:rsid w:val="00930F2D"/>
    <w:rsid w:val="00930F8F"/>
    <w:rsid w:val="009311B3"/>
    <w:rsid w:val="00932090"/>
    <w:rsid w:val="00932AD4"/>
    <w:rsid w:val="0093388F"/>
    <w:rsid w:val="009346BB"/>
    <w:rsid w:val="00934C95"/>
    <w:rsid w:val="009354A5"/>
    <w:rsid w:val="00935EC8"/>
    <w:rsid w:val="00936B6B"/>
    <w:rsid w:val="00940EE4"/>
    <w:rsid w:val="00940EF4"/>
    <w:rsid w:val="0094188E"/>
    <w:rsid w:val="00941A5D"/>
    <w:rsid w:val="009420B9"/>
    <w:rsid w:val="00943125"/>
    <w:rsid w:val="0094353B"/>
    <w:rsid w:val="009439AA"/>
    <w:rsid w:val="0094550A"/>
    <w:rsid w:val="00946129"/>
    <w:rsid w:val="00947212"/>
    <w:rsid w:val="00947323"/>
    <w:rsid w:val="00947821"/>
    <w:rsid w:val="00951C28"/>
    <w:rsid w:val="009522AD"/>
    <w:rsid w:val="00953396"/>
    <w:rsid w:val="009537F3"/>
    <w:rsid w:val="00954819"/>
    <w:rsid w:val="00954FA0"/>
    <w:rsid w:val="009550E2"/>
    <w:rsid w:val="009576A3"/>
    <w:rsid w:val="00957999"/>
    <w:rsid w:val="00960712"/>
    <w:rsid w:val="00961247"/>
    <w:rsid w:val="00961650"/>
    <w:rsid w:val="0096170B"/>
    <w:rsid w:val="00961C1C"/>
    <w:rsid w:val="009640F9"/>
    <w:rsid w:val="00964A4C"/>
    <w:rsid w:val="00964FCC"/>
    <w:rsid w:val="00967815"/>
    <w:rsid w:val="00967BD8"/>
    <w:rsid w:val="00967D0D"/>
    <w:rsid w:val="00970840"/>
    <w:rsid w:val="009712AF"/>
    <w:rsid w:val="009728A3"/>
    <w:rsid w:val="00972B15"/>
    <w:rsid w:val="00973B82"/>
    <w:rsid w:val="009741D4"/>
    <w:rsid w:val="00974263"/>
    <w:rsid w:val="0097439C"/>
    <w:rsid w:val="009746E8"/>
    <w:rsid w:val="00974706"/>
    <w:rsid w:val="009748FA"/>
    <w:rsid w:val="0097517A"/>
    <w:rsid w:val="009756E7"/>
    <w:rsid w:val="00976460"/>
    <w:rsid w:val="00980F20"/>
    <w:rsid w:val="00981088"/>
    <w:rsid w:val="00982A29"/>
    <w:rsid w:val="00982E6F"/>
    <w:rsid w:val="00983164"/>
    <w:rsid w:val="00983366"/>
    <w:rsid w:val="00983F4E"/>
    <w:rsid w:val="0098490E"/>
    <w:rsid w:val="00984992"/>
    <w:rsid w:val="00984CC7"/>
    <w:rsid w:val="00984CEB"/>
    <w:rsid w:val="00985D70"/>
    <w:rsid w:val="00986121"/>
    <w:rsid w:val="00986240"/>
    <w:rsid w:val="009869E3"/>
    <w:rsid w:val="00987CAB"/>
    <w:rsid w:val="00991E04"/>
    <w:rsid w:val="009927D0"/>
    <w:rsid w:val="00993703"/>
    <w:rsid w:val="009944E2"/>
    <w:rsid w:val="009950B7"/>
    <w:rsid w:val="00995B69"/>
    <w:rsid w:val="00996097"/>
    <w:rsid w:val="00996230"/>
    <w:rsid w:val="00996867"/>
    <w:rsid w:val="00996A8C"/>
    <w:rsid w:val="009973DD"/>
    <w:rsid w:val="009A0A72"/>
    <w:rsid w:val="009A0E47"/>
    <w:rsid w:val="009A12AD"/>
    <w:rsid w:val="009A1D48"/>
    <w:rsid w:val="009A333F"/>
    <w:rsid w:val="009A334A"/>
    <w:rsid w:val="009A3BC6"/>
    <w:rsid w:val="009A46B0"/>
    <w:rsid w:val="009A49B5"/>
    <w:rsid w:val="009A4C94"/>
    <w:rsid w:val="009A748A"/>
    <w:rsid w:val="009A7C62"/>
    <w:rsid w:val="009B1F82"/>
    <w:rsid w:val="009B2C5B"/>
    <w:rsid w:val="009B3072"/>
    <w:rsid w:val="009B534E"/>
    <w:rsid w:val="009B5BEF"/>
    <w:rsid w:val="009B5CB0"/>
    <w:rsid w:val="009B5EBE"/>
    <w:rsid w:val="009B6103"/>
    <w:rsid w:val="009B617C"/>
    <w:rsid w:val="009B6258"/>
    <w:rsid w:val="009B6DF9"/>
    <w:rsid w:val="009B6E5E"/>
    <w:rsid w:val="009B6E6C"/>
    <w:rsid w:val="009B70F2"/>
    <w:rsid w:val="009B7362"/>
    <w:rsid w:val="009B743D"/>
    <w:rsid w:val="009B7AE8"/>
    <w:rsid w:val="009C043B"/>
    <w:rsid w:val="009C0D09"/>
    <w:rsid w:val="009C59D2"/>
    <w:rsid w:val="009C6429"/>
    <w:rsid w:val="009C7ED5"/>
    <w:rsid w:val="009D0648"/>
    <w:rsid w:val="009D0A73"/>
    <w:rsid w:val="009D1111"/>
    <w:rsid w:val="009D2C17"/>
    <w:rsid w:val="009D2EE4"/>
    <w:rsid w:val="009D3019"/>
    <w:rsid w:val="009D33C8"/>
    <w:rsid w:val="009D3EC6"/>
    <w:rsid w:val="009D499E"/>
    <w:rsid w:val="009D4BF2"/>
    <w:rsid w:val="009D5838"/>
    <w:rsid w:val="009D7268"/>
    <w:rsid w:val="009D73B7"/>
    <w:rsid w:val="009E0B70"/>
    <w:rsid w:val="009E27EF"/>
    <w:rsid w:val="009E3260"/>
    <w:rsid w:val="009E47B5"/>
    <w:rsid w:val="009E4B32"/>
    <w:rsid w:val="009E500F"/>
    <w:rsid w:val="009E6CBA"/>
    <w:rsid w:val="009F0B90"/>
    <w:rsid w:val="009F10F0"/>
    <w:rsid w:val="009F250D"/>
    <w:rsid w:val="009F3014"/>
    <w:rsid w:val="009F3B73"/>
    <w:rsid w:val="009F4540"/>
    <w:rsid w:val="009F5801"/>
    <w:rsid w:val="009F5972"/>
    <w:rsid w:val="009F76A8"/>
    <w:rsid w:val="009F7A7A"/>
    <w:rsid w:val="009F7D3D"/>
    <w:rsid w:val="009F7FE6"/>
    <w:rsid w:val="00A00151"/>
    <w:rsid w:val="00A0067E"/>
    <w:rsid w:val="00A00808"/>
    <w:rsid w:val="00A00EE0"/>
    <w:rsid w:val="00A023C0"/>
    <w:rsid w:val="00A04EB4"/>
    <w:rsid w:val="00A05157"/>
    <w:rsid w:val="00A0568D"/>
    <w:rsid w:val="00A057AF"/>
    <w:rsid w:val="00A05BDE"/>
    <w:rsid w:val="00A0649E"/>
    <w:rsid w:val="00A064FD"/>
    <w:rsid w:val="00A06A59"/>
    <w:rsid w:val="00A0787E"/>
    <w:rsid w:val="00A102C9"/>
    <w:rsid w:val="00A11212"/>
    <w:rsid w:val="00A11A87"/>
    <w:rsid w:val="00A11B2B"/>
    <w:rsid w:val="00A13200"/>
    <w:rsid w:val="00A134EF"/>
    <w:rsid w:val="00A13C92"/>
    <w:rsid w:val="00A1531A"/>
    <w:rsid w:val="00A156C9"/>
    <w:rsid w:val="00A15CEC"/>
    <w:rsid w:val="00A161EC"/>
    <w:rsid w:val="00A16931"/>
    <w:rsid w:val="00A20904"/>
    <w:rsid w:val="00A20962"/>
    <w:rsid w:val="00A216AE"/>
    <w:rsid w:val="00A237AC"/>
    <w:rsid w:val="00A239A7"/>
    <w:rsid w:val="00A23E31"/>
    <w:rsid w:val="00A25649"/>
    <w:rsid w:val="00A25F41"/>
    <w:rsid w:val="00A26606"/>
    <w:rsid w:val="00A26C2C"/>
    <w:rsid w:val="00A27F60"/>
    <w:rsid w:val="00A30476"/>
    <w:rsid w:val="00A3067D"/>
    <w:rsid w:val="00A30B92"/>
    <w:rsid w:val="00A31D8A"/>
    <w:rsid w:val="00A33CDA"/>
    <w:rsid w:val="00A341D7"/>
    <w:rsid w:val="00A352B6"/>
    <w:rsid w:val="00A3597C"/>
    <w:rsid w:val="00A35E2A"/>
    <w:rsid w:val="00A36133"/>
    <w:rsid w:val="00A364A6"/>
    <w:rsid w:val="00A36A12"/>
    <w:rsid w:val="00A37B7A"/>
    <w:rsid w:val="00A403F7"/>
    <w:rsid w:val="00A408D5"/>
    <w:rsid w:val="00A4172C"/>
    <w:rsid w:val="00A41E89"/>
    <w:rsid w:val="00A44229"/>
    <w:rsid w:val="00A443C2"/>
    <w:rsid w:val="00A445F7"/>
    <w:rsid w:val="00A44775"/>
    <w:rsid w:val="00A4495E"/>
    <w:rsid w:val="00A45788"/>
    <w:rsid w:val="00A45CDA"/>
    <w:rsid w:val="00A46083"/>
    <w:rsid w:val="00A46DF5"/>
    <w:rsid w:val="00A473B9"/>
    <w:rsid w:val="00A47403"/>
    <w:rsid w:val="00A47AA5"/>
    <w:rsid w:val="00A508B1"/>
    <w:rsid w:val="00A5188E"/>
    <w:rsid w:val="00A518FD"/>
    <w:rsid w:val="00A51FA0"/>
    <w:rsid w:val="00A535DD"/>
    <w:rsid w:val="00A541AA"/>
    <w:rsid w:val="00A54865"/>
    <w:rsid w:val="00A54C42"/>
    <w:rsid w:val="00A550DB"/>
    <w:rsid w:val="00A5528D"/>
    <w:rsid w:val="00A55C52"/>
    <w:rsid w:val="00A56DDB"/>
    <w:rsid w:val="00A56EAF"/>
    <w:rsid w:val="00A56F77"/>
    <w:rsid w:val="00A578FA"/>
    <w:rsid w:val="00A57DEF"/>
    <w:rsid w:val="00A6125B"/>
    <w:rsid w:val="00A62654"/>
    <w:rsid w:val="00A63F69"/>
    <w:rsid w:val="00A64C4D"/>
    <w:rsid w:val="00A65257"/>
    <w:rsid w:val="00A65314"/>
    <w:rsid w:val="00A65449"/>
    <w:rsid w:val="00A6572B"/>
    <w:rsid w:val="00A65A13"/>
    <w:rsid w:val="00A6655F"/>
    <w:rsid w:val="00A66C6A"/>
    <w:rsid w:val="00A66DC4"/>
    <w:rsid w:val="00A66EA2"/>
    <w:rsid w:val="00A70685"/>
    <w:rsid w:val="00A706F4"/>
    <w:rsid w:val="00A70851"/>
    <w:rsid w:val="00A7156C"/>
    <w:rsid w:val="00A72212"/>
    <w:rsid w:val="00A72D59"/>
    <w:rsid w:val="00A72F12"/>
    <w:rsid w:val="00A73392"/>
    <w:rsid w:val="00A751B6"/>
    <w:rsid w:val="00A75C72"/>
    <w:rsid w:val="00A7612B"/>
    <w:rsid w:val="00A76357"/>
    <w:rsid w:val="00A77EAA"/>
    <w:rsid w:val="00A824B5"/>
    <w:rsid w:val="00A857CC"/>
    <w:rsid w:val="00A85A2D"/>
    <w:rsid w:val="00A85ED6"/>
    <w:rsid w:val="00A874D7"/>
    <w:rsid w:val="00A87A8B"/>
    <w:rsid w:val="00A910E1"/>
    <w:rsid w:val="00A91EF3"/>
    <w:rsid w:val="00A92A89"/>
    <w:rsid w:val="00A93F06"/>
    <w:rsid w:val="00A941F5"/>
    <w:rsid w:val="00A943F9"/>
    <w:rsid w:val="00A95E95"/>
    <w:rsid w:val="00A95EBD"/>
    <w:rsid w:val="00A960D3"/>
    <w:rsid w:val="00A96853"/>
    <w:rsid w:val="00A96DBF"/>
    <w:rsid w:val="00A97655"/>
    <w:rsid w:val="00A977C6"/>
    <w:rsid w:val="00A97A6D"/>
    <w:rsid w:val="00AA02D8"/>
    <w:rsid w:val="00AA06E5"/>
    <w:rsid w:val="00AA11ED"/>
    <w:rsid w:val="00AA2CF7"/>
    <w:rsid w:val="00AA40FA"/>
    <w:rsid w:val="00AA466D"/>
    <w:rsid w:val="00AA47B5"/>
    <w:rsid w:val="00AA4B71"/>
    <w:rsid w:val="00AA61E6"/>
    <w:rsid w:val="00AB04B9"/>
    <w:rsid w:val="00AB1C34"/>
    <w:rsid w:val="00AB22CF"/>
    <w:rsid w:val="00AB24EE"/>
    <w:rsid w:val="00AB2ED7"/>
    <w:rsid w:val="00AB36FC"/>
    <w:rsid w:val="00AB3E82"/>
    <w:rsid w:val="00AB3F1E"/>
    <w:rsid w:val="00AB41B2"/>
    <w:rsid w:val="00AB45CD"/>
    <w:rsid w:val="00AB49D3"/>
    <w:rsid w:val="00AB4EA2"/>
    <w:rsid w:val="00AB5A30"/>
    <w:rsid w:val="00AB723C"/>
    <w:rsid w:val="00AB791E"/>
    <w:rsid w:val="00AC0155"/>
    <w:rsid w:val="00AC021B"/>
    <w:rsid w:val="00AC136E"/>
    <w:rsid w:val="00AC1DD5"/>
    <w:rsid w:val="00AC32FF"/>
    <w:rsid w:val="00AC443F"/>
    <w:rsid w:val="00AC4DB3"/>
    <w:rsid w:val="00AC7E00"/>
    <w:rsid w:val="00AD0FD8"/>
    <w:rsid w:val="00AD1402"/>
    <w:rsid w:val="00AD1502"/>
    <w:rsid w:val="00AD15A2"/>
    <w:rsid w:val="00AD15D5"/>
    <w:rsid w:val="00AD206E"/>
    <w:rsid w:val="00AD2FCB"/>
    <w:rsid w:val="00AD44CF"/>
    <w:rsid w:val="00AD5BF1"/>
    <w:rsid w:val="00AD62A6"/>
    <w:rsid w:val="00AD6D1C"/>
    <w:rsid w:val="00AD72A6"/>
    <w:rsid w:val="00AD746B"/>
    <w:rsid w:val="00AE1219"/>
    <w:rsid w:val="00AE2291"/>
    <w:rsid w:val="00AE29C4"/>
    <w:rsid w:val="00AE2FBC"/>
    <w:rsid w:val="00AE3646"/>
    <w:rsid w:val="00AE3E9C"/>
    <w:rsid w:val="00AE405D"/>
    <w:rsid w:val="00AE523E"/>
    <w:rsid w:val="00AE630E"/>
    <w:rsid w:val="00AE7433"/>
    <w:rsid w:val="00AE756B"/>
    <w:rsid w:val="00AE7B36"/>
    <w:rsid w:val="00AF0BDC"/>
    <w:rsid w:val="00AF1BCA"/>
    <w:rsid w:val="00AF303A"/>
    <w:rsid w:val="00AF336E"/>
    <w:rsid w:val="00AF3390"/>
    <w:rsid w:val="00AF36D8"/>
    <w:rsid w:val="00AF51D9"/>
    <w:rsid w:val="00AF58F3"/>
    <w:rsid w:val="00AF5EC7"/>
    <w:rsid w:val="00AF73C2"/>
    <w:rsid w:val="00B01494"/>
    <w:rsid w:val="00B0207B"/>
    <w:rsid w:val="00B023C1"/>
    <w:rsid w:val="00B04292"/>
    <w:rsid w:val="00B047C1"/>
    <w:rsid w:val="00B05390"/>
    <w:rsid w:val="00B05D97"/>
    <w:rsid w:val="00B065BC"/>
    <w:rsid w:val="00B06701"/>
    <w:rsid w:val="00B07745"/>
    <w:rsid w:val="00B07751"/>
    <w:rsid w:val="00B07EC0"/>
    <w:rsid w:val="00B1046A"/>
    <w:rsid w:val="00B11B39"/>
    <w:rsid w:val="00B11BDB"/>
    <w:rsid w:val="00B12C06"/>
    <w:rsid w:val="00B12DC8"/>
    <w:rsid w:val="00B146A8"/>
    <w:rsid w:val="00B149F9"/>
    <w:rsid w:val="00B15389"/>
    <w:rsid w:val="00B16446"/>
    <w:rsid w:val="00B169BD"/>
    <w:rsid w:val="00B179C5"/>
    <w:rsid w:val="00B17D54"/>
    <w:rsid w:val="00B207BF"/>
    <w:rsid w:val="00B21252"/>
    <w:rsid w:val="00B2274D"/>
    <w:rsid w:val="00B25413"/>
    <w:rsid w:val="00B26111"/>
    <w:rsid w:val="00B261AC"/>
    <w:rsid w:val="00B261B9"/>
    <w:rsid w:val="00B2620A"/>
    <w:rsid w:val="00B270DC"/>
    <w:rsid w:val="00B27CAB"/>
    <w:rsid w:val="00B317C3"/>
    <w:rsid w:val="00B32AAA"/>
    <w:rsid w:val="00B33485"/>
    <w:rsid w:val="00B34061"/>
    <w:rsid w:val="00B34299"/>
    <w:rsid w:val="00B35433"/>
    <w:rsid w:val="00B3599C"/>
    <w:rsid w:val="00B36C5E"/>
    <w:rsid w:val="00B36E10"/>
    <w:rsid w:val="00B37592"/>
    <w:rsid w:val="00B40D12"/>
    <w:rsid w:val="00B43CFB"/>
    <w:rsid w:val="00B44280"/>
    <w:rsid w:val="00B4548B"/>
    <w:rsid w:val="00B456C6"/>
    <w:rsid w:val="00B45F2A"/>
    <w:rsid w:val="00B46A10"/>
    <w:rsid w:val="00B47474"/>
    <w:rsid w:val="00B47864"/>
    <w:rsid w:val="00B5056D"/>
    <w:rsid w:val="00B507D2"/>
    <w:rsid w:val="00B516E6"/>
    <w:rsid w:val="00B5175C"/>
    <w:rsid w:val="00B526E9"/>
    <w:rsid w:val="00B53C78"/>
    <w:rsid w:val="00B53D73"/>
    <w:rsid w:val="00B54E86"/>
    <w:rsid w:val="00B55BC5"/>
    <w:rsid w:val="00B55CE8"/>
    <w:rsid w:val="00B56552"/>
    <w:rsid w:val="00B57CFB"/>
    <w:rsid w:val="00B60CCD"/>
    <w:rsid w:val="00B61CC3"/>
    <w:rsid w:val="00B64A24"/>
    <w:rsid w:val="00B64B6E"/>
    <w:rsid w:val="00B64DE6"/>
    <w:rsid w:val="00B665CA"/>
    <w:rsid w:val="00B666A6"/>
    <w:rsid w:val="00B66CF6"/>
    <w:rsid w:val="00B67A08"/>
    <w:rsid w:val="00B67A19"/>
    <w:rsid w:val="00B7057E"/>
    <w:rsid w:val="00B70EA8"/>
    <w:rsid w:val="00B71060"/>
    <w:rsid w:val="00B7147E"/>
    <w:rsid w:val="00B72094"/>
    <w:rsid w:val="00B726F5"/>
    <w:rsid w:val="00B72A92"/>
    <w:rsid w:val="00B72C9D"/>
    <w:rsid w:val="00B73123"/>
    <w:rsid w:val="00B7430B"/>
    <w:rsid w:val="00B743FA"/>
    <w:rsid w:val="00B74ABF"/>
    <w:rsid w:val="00B75BB4"/>
    <w:rsid w:val="00B761F4"/>
    <w:rsid w:val="00B76E6E"/>
    <w:rsid w:val="00B770B2"/>
    <w:rsid w:val="00B772AC"/>
    <w:rsid w:val="00B803B1"/>
    <w:rsid w:val="00B80964"/>
    <w:rsid w:val="00B811BB"/>
    <w:rsid w:val="00B811E4"/>
    <w:rsid w:val="00B81CED"/>
    <w:rsid w:val="00B81E73"/>
    <w:rsid w:val="00B82612"/>
    <w:rsid w:val="00B827FF"/>
    <w:rsid w:val="00B830A1"/>
    <w:rsid w:val="00B846E9"/>
    <w:rsid w:val="00B8505A"/>
    <w:rsid w:val="00B850A4"/>
    <w:rsid w:val="00B8517F"/>
    <w:rsid w:val="00B85FBB"/>
    <w:rsid w:val="00B8727C"/>
    <w:rsid w:val="00B908EF"/>
    <w:rsid w:val="00B912BB"/>
    <w:rsid w:val="00B92132"/>
    <w:rsid w:val="00B92380"/>
    <w:rsid w:val="00B939B0"/>
    <w:rsid w:val="00B940D9"/>
    <w:rsid w:val="00B943B1"/>
    <w:rsid w:val="00B94A3F"/>
    <w:rsid w:val="00B9663F"/>
    <w:rsid w:val="00B9669C"/>
    <w:rsid w:val="00B96DA0"/>
    <w:rsid w:val="00B97AA4"/>
    <w:rsid w:val="00BA0017"/>
    <w:rsid w:val="00BA0DEC"/>
    <w:rsid w:val="00BA110D"/>
    <w:rsid w:val="00BA16EC"/>
    <w:rsid w:val="00BA1F5B"/>
    <w:rsid w:val="00BA225F"/>
    <w:rsid w:val="00BA257B"/>
    <w:rsid w:val="00BA26F1"/>
    <w:rsid w:val="00BA29E1"/>
    <w:rsid w:val="00BA2EB3"/>
    <w:rsid w:val="00BA3186"/>
    <w:rsid w:val="00BA32A3"/>
    <w:rsid w:val="00BA3B4A"/>
    <w:rsid w:val="00BA44B2"/>
    <w:rsid w:val="00BA4B94"/>
    <w:rsid w:val="00BA7F28"/>
    <w:rsid w:val="00BB06E3"/>
    <w:rsid w:val="00BB0789"/>
    <w:rsid w:val="00BB0B02"/>
    <w:rsid w:val="00BB12F4"/>
    <w:rsid w:val="00BB2DD6"/>
    <w:rsid w:val="00BB3560"/>
    <w:rsid w:val="00BB3FC0"/>
    <w:rsid w:val="00BB58CD"/>
    <w:rsid w:val="00BB5BFF"/>
    <w:rsid w:val="00BB6B96"/>
    <w:rsid w:val="00BB71A7"/>
    <w:rsid w:val="00BB7246"/>
    <w:rsid w:val="00BB7D0D"/>
    <w:rsid w:val="00BC0248"/>
    <w:rsid w:val="00BC1509"/>
    <w:rsid w:val="00BC3105"/>
    <w:rsid w:val="00BC3EF9"/>
    <w:rsid w:val="00BC4498"/>
    <w:rsid w:val="00BC469A"/>
    <w:rsid w:val="00BC4F52"/>
    <w:rsid w:val="00BC4FDC"/>
    <w:rsid w:val="00BC5069"/>
    <w:rsid w:val="00BC5DAB"/>
    <w:rsid w:val="00BC749E"/>
    <w:rsid w:val="00BD232C"/>
    <w:rsid w:val="00BD3443"/>
    <w:rsid w:val="00BD392C"/>
    <w:rsid w:val="00BD3B5C"/>
    <w:rsid w:val="00BD77F0"/>
    <w:rsid w:val="00BE0173"/>
    <w:rsid w:val="00BE10C8"/>
    <w:rsid w:val="00BE1BAE"/>
    <w:rsid w:val="00BE1DED"/>
    <w:rsid w:val="00BE2A39"/>
    <w:rsid w:val="00BE378B"/>
    <w:rsid w:val="00BE39F8"/>
    <w:rsid w:val="00BE4E73"/>
    <w:rsid w:val="00BE74D9"/>
    <w:rsid w:val="00BE7808"/>
    <w:rsid w:val="00BF0AA8"/>
    <w:rsid w:val="00BF1223"/>
    <w:rsid w:val="00BF1398"/>
    <w:rsid w:val="00BF2553"/>
    <w:rsid w:val="00BF2C5A"/>
    <w:rsid w:val="00BF2CE6"/>
    <w:rsid w:val="00BF3027"/>
    <w:rsid w:val="00BF309B"/>
    <w:rsid w:val="00BF514A"/>
    <w:rsid w:val="00BF5473"/>
    <w:rsid w:val="00BF6710"/>
    <w:rsid w:val="00BF6868"/>
    <w:rsid w:val="00BF6D68"/>
    <w:rsid w:val="00BF6E03"/>
    <w:rsid w:val="00BF71C1"/>
    <w:rsid w:val="00BF7C45"/>
    <w:rsid w:val="00C00041"/>
    <w:rsid w:val="00C01FEE"/>
    <w:rsid w:val="00C024A1"/>
    <w:rsid w:val="00C028E0"/>
    <w:rsid w:val="00C02E62"/>
    <w:rsid w:val="00C037AB"/>
    <w:rsid w:val="00C03F3B"/>
    <w:rsid w:val="00C040DF"/>
    <w:rsid w:val="00C043B3"/>
    <w:rsid w:val="00C0447D"/>
    <w:rsid w:val="00C04727"/>
    <w:rsid w:val="00C056C6"/>
    <w:rsid w:val="00C06C01"/>
    <w:rsid w:val="00C07B1A"/>
    <w:rsid w:val="00C07C5F"/>
    <w:rsid w:val="00C100E5"/>
    <w:rsid w:val="00C10778"/>
    <w:rsid w:val="00C11332"/>
    <w:rsid w:val="00C11358"/>
    <w:rsid w:val="00C132DB"/>
    <w:rsid w:val="00C1460B"/>
    <w:rsid w:val="00C14D52"/>
    <w:rsid w:val="00C15078"/>
    <w:rsid w:val="00C15F44"/>
    <w:rsid w:val="00C167CC"/>
    <w:rsid w:val="00C175A8"/>
    <w:rsid w:val="00C179C8"/>
    <w:rsid w:val="00C2002C"/>
    <w:rsid w:val="00C203F6"/>
    <w:rsid w:val="00C20601"/>
    <w:rsid w:val="00C206AF"/>
    <w:rsid w:val="00C20E37"/>
    <w:rsid w:val="00C212D3"/>
    <w:rsid w:val="00C21478"/>
    <w:rsid w:val="00C214C4"/>
    <w:rsid w:val="00C21863"/>
    <w:rsid w:val="00C22703"/>
    <w:rsid w:val="00C229F8"/>
    <w:rsid w:val="00C23583"/>
    <w:rsid w:val="00C2435A"/>
    <w:rsid w:val="00C24B94"/>
    <w:rsid w:val="00C2559F"/>
    <w:rsid w:val="00C26011"/>
    <w:rsid w:val="00C260AC"/>
    <w:rsid w:val="00C30539"/>
    <w:rsid w:val="00C36A88"/>
    <w:rsid w:val="00C36E1B"/>
    <w:rsid w:val="00C3716A"/>
    <w:rsid w:val="00C37B13"/>
    <w:rsid w:val="00C37F48"/>
    <w:rsid w:val="00C40984"/>
    <w:rsid w:val="00C40E9B"/>
    <w:rsid w:val="00C413FC"/>
    <w:rsid w:val="00C41759"/>
    <w:rsid w:val="00C41ACA"/>
    <w:rsid w:val="00C41F3C"/>
    <w:rsid w:val="00C426E7"/>
    <w:rsid w:val="00C432D5"/>
    <w:rsid w:val="00C43EE1"/>
    <w:rsid w:val="00C4470A"/>
    <w:rsid w:val="00C470A4"/>
    <w:rsid w:val="00C47261"/>
    <w:rsid w:val="00C47440"/>
    <w:rsid w:val="00C47C65"/>
    <w:rsid w:val="00C47CBE"/>
    <w:rsid w:val="00C52BD6"/>
    <w:rsid w:val="00C535CA"/>
    <w:rsid w:val="00C54049"/>
    <w:rsid w:val="00C546E1"/>
    <w:rsid w:val="00C54FA4"/>
    <w:rsid w:val="00C5526C"/>
    <w:rsid w:val="00C5538A"/>
    <w:rsid w:val="00C5660D"/>
    <w:rsid w:val="00C56A24"/>
    <w:rsid w:val="00C57635"/>
    <w:rsid w:val="00C57BE3"/>
    <w:rsid w:val="00C60198"/>
    <w:rsid w:val="00C60775"/>
    <w:rsid w:val="00C60E79"/>
    <w:rsid w:val="00C6118F"/>
    <w:rsid w:val="00C6126A"/>
    <w:rsid w:val="00C6181C"/>
    <w:rsid w:val="00C61B6A"/>
    <w:rsid w:val="00C62205"/>
    <w:rsid w:val="00C625E8"/>
    <w:rsid w:val="00C62684"/>
    <w:rsid w:val="00C62E12"/>
    <w:rsid w:val="00C6378C"/>
    <w:rsid w:val="00C64134"/>
    <w:rsid w:val="00C6465F"/>
    <w:rsid w:val="00C64CCA"/>
    <w:rsid w:val="00C65CD1"/>
    <w:rsid w:val="00C66050"/>
    <w:rsid w:val="00C665C9"/>
    <w:rsid w:val="00C66E51"/>
    <w:rsid w:val="00C728DB"/>
    <w:rsid w:val="00C7370D"/>
    <w:rsid w:val="00C73E7B"/>
    <w:rsid w:val="00C741E3"/>
    <w:rsid w:val="00C75FFD"/>
    <w:rsid w:val="00C76406"/>
    <w:rsid w:val="00C76C62"/>
    <w:rsid w:val="00C77312"/>
    <w:rsid w:val="00C773AD"/>
    <w:rsid w:val="00C80349"/>
    <w:rsid w:val="00C806D4"/>
    <w:rsid w:val="00C80C07"/>
    <w:rsid w:val="00C82618"/>
    <w:rsid w:val="00C82AB9"/>
    <w:rsid w:val="00C84BBD"/>
    <w:rsid w:val="00C84EF2"/>
    <w:rsid w:val="00C855D6"/>
    <w:rsid w:val="00C859E9"/>
    <w:rsid w:val="00C867C8"/>
    <w:rsid w:val="00C91C92"/>
    <w:rsid w:val="00C91FAC"/>
    <w:rsid w:val="00C95318"/>
    <w:rsid w:val="00C95419"/>
    <w:rsid w:val="00C95BD0"/>
    <w:rsid w:val="00C95F15"/>
    <w:rsid w:val="00CA1D88"/>
    <w:rsid w:val="00CA35DF"/>
    <w:rsid w:val="00CA4E0E"/>
    <w:rsid w:val="00CA5E17"/>
    <w:rsid w:val="00CA611A"/>
    <w:rsid w:val="00CA7460"/>
    <w:rsid w:val="00CB01A8"/>
    <w:rsid w:val="00CB0AE9"/>
    <w:rsid w:val="00CB0E55"/>
    <w:rsid w:val="00CB0F5E"/>
    <w:rsid w:val="00CB1496"/>
    <w:rsid w:val="00CB14E6"/>
    <w:rsid w:val="00CB1C66"/>
    <w:rsid w:val="00CB1FBE"/>
    <w:rsid w:val="00CB2376"/>
    <w:rsid w:val="00CB2C56"/>
    <w:rsid w:val="00CB3087"/>
    <w:rsid w:val="00CB4A86"/>
    <w:rsid w:val="00CB618F"/>
    <w:rsid w:val="00CB6945"/>
    <w:rsid w:val="00CB6974"/>
    <w:rsid w:val="00CC01EE"/>
    <w:rsid w:val="00CC041A"/>
    <w:rsid w:val="00CC0E1C"/>
    <w:rsid w:val="00CC1BF4"/>
    <w:rsid w:val="00CC283C"/>
    <w:rsid w:val="00CC2DB6"/>
    <w:rsid w:val="00CC32EB"/>
    <w:rsid w:val="00CC442F"/>
    <w:rsid w:val="00CC46AC"/>
    <w:rsid w:val="00CC4CE6"/>
    <w:rsid w:val="00CC536B"/>
    <w:rsid w:val="00CC5678"/>
    <w:rsid w:val="00CC65EC"/>
    <w:rsid w:val="00CC6676"/>
    <w:rsid w:val="00CD2653"/>
    <w:rsid w:val="00CD298D"/>
    <w:rsid w:val="00CD2A89"/>
    <w:rsid w:val="00CD317B"/>
    <w:rsid w:val="00CD3C3E"/>
    <w:rsid w:val="00CD3C8B"/>
    <w:rsid w:val="00CD3CCE"/>
    <w:rsid w:val="00CD4D95"/>
    <w:rsid w:val="00CD53D4"/>
    <w:rsid w:val="00CD58A3"/>
    <w:rsid w:val="00CD609E"/>
    <w:rsid w:val="00CD6803"/>
    <w:rsid w:val="00CD79C9"/>
    <w:rsid w:val="00CE0832"/>
    <w:rsid w:val="00CE08C3"/>
    <w:rsid w:val="00CE0A8E"/>
    <w:rsid w:val="00CE0DBD"/>
    <w:rsid w:val="00CE19BA"/>
    <w:rsid w:val="00CE1CE0"/>
    <w:rsid w:val="00CE1D28"/>
    <w:rsid w:val="00CE20E1"/>
    <w:rsid w:val="00CE2819"/>
    <w:rsid w:val="00CE2CC5"/>
    <w:rsid w:val="00CE6800"/>
    <w:rsid w:val="00CF1791"/>
    <w:rsid w:val="00CF1D18"/>
    <w:rsid w:val="00CF24BC"/>
    <w:rsid w:val="00CF300A"/>
    <w:rsid w:val="00CF397F"/>
    <w:rsid w:val="00CF3B54"/>
    <w:rsid w:val="00CF3DA3"/>
    <w:rsid w:val="00CF4795"/>
    <w:rsid w:val="00CF5E59"/>
    <w:rsid w:val="00CF634B"/>
    <w:rsid w:val="00D006AE"/>
    <w:rsid w:val="00D00CFC"/>
    <w:rsid w:val="00D011AA"/>
    <w:rsid w:val="00D01400"/>
    <w:rsid w:val="00D031C7"/>
    <w:rsid w:val="00D039DF"/>
    <w:rsid w:val="00D03EC2"/>
    <w:rsid w:val="00D045C6"/>
    <w:rsid w:val="00D057C7"/>
    <w:rsid w:val="00D06FF8"/>
    <w:rsid w:val="00D07F8B"/>
    <w:rsid w:val="00D11C88"/>
    <w:rsid w:val="00D125DB"/>
    <w:rsid w:val="00D12883"/>
    <w:rsid w:val="00D130C6"/>
    <w:rsid w:val="00D131E4"/>
    <w:rsid w:val="00D13F0B"/>
    <w:rsid w:val="00D1412B"/>
    <w:rsid w:val="00D14B09"/>
    <w:rsid w:val="00D15247"/>
    <w:rsid w:val="00D153A9"/>
    <w:rsid w:val="00D15D5B"/>
    <w:rsid w:val="00D1622B"/>
    <w:rsid w:val="00D16AB5"/>
    <w:rsid w:val="00D17AB8"/>
    <w:rsid w:val="00D17F32"/>
    <w:rsid w:val="00D202F5"/>
    <w:rsid w:val="00D21B60"/>
    <w:rsid w:val="00D21DE7"/>
    <w:rsid w:val="00D2287A"/>
    <w:rsid w:val="00D22B13"/>
    <w:rsid w:val="00D23713"/>
    <w:rsid w:val="00D247A1"/>
    <w:rsid w:val="00D24AB8"/>
    <w:rsid w:val="00D2555B"/>
    <w:rsid w:val="00D268FE"/>
    <w:rsid w:val="00D26C3E"/>
    <w:rsid w:val="00D27181"/>
    <w:rsid w:val="00D27BF3"/>
    <w:rsid w:val="00D27F3F"/>
    <w:rsid w:val="00D30592"/>
    <w:rsid w:val="00D30F23"/>
    <w:rsid w:val="00D31DCF"/>
    <w:rsid w:val="00D3258E"/>
    <w:rsid w:val="00D33125"/>
    <w:rsid w:val="00D33430"/>
    <w:rsid w:val="00D33942"/>
    <w:rsid w:val="00D33943"/>
    <w:rsid w:val="00D3435F"/>
    <w:rsid w:val="00D3703C"/>
    <w:rsid w:val="00D371E5"/>
    <w:rsid w:val="00D377D9"/>
    <w:rsid w:val="00D37AA0"/>
    <w:rsid w:val="00D410C9"/>
    <w:rsid w:val="00D422A2"/>
    <w:rsid w:val="00D4489E"/>
    <w:rsid w:val="00D50B12"/>
    <w:rsid w:val="00D511B1"/>
    <w:rsid w:val="00D51763"/>
    <w:rsid w:val="00D5239A"/>
    <w:rsid w:val="00D52BAC"/>
    <w:rsid w:val="00D5393C"/>
    <w:rsid w:val="00D55854"/>
    <w:rsid w:val="00D567E0"/>
    <w:rsid w:val="00D57B63"/>
    <w:rsid w:val="00D62F37"/>
    <w:rsid w:val="00D65146"/>
    <w:rsid w:val="00D65F3F"/>
    <w:rsid w:val="00D6600A"/>
    <w:rsid w:val="00D665D7"/>
    <w:rsid w:val="00D66641"/>
    <w:rsid w:val="00D668E5"/>
    <w:rsid w:val="00D70ADF"/>
    <w:rsid w:val="00D7153D"/>
    <w:rsid w:val="00D7179F"/>
    <w:rsid w:val="00D725C6"/>
    <w:rsid w:val="00D7289B"/>
    <w:rsid w:val="00D72B43"/>
    <w:rsid w:val="00D733D7"/>
    <w:rsid w:val="00D73483"/>
    <w:rsid w:val="00D736C2"/>
    <w:rsid w:val="00D7505E"/>
    <w:rsid w:val="00D752DA"/>
    <w:rsid w:val="00D75FC8"/>
    <w:rsid w:val="00D808B4"/>
    <w:rsid w:val="00D80D1D"/>
    <w:rsid w:val="00D8154D"/>
    <w:rsid w:val="00D81C1A"/>
    <w:rsid w:val="00D81CAF"/>
    <w:rsid w:val="00D82136"/>
    <w:rsid w:val="00D84382"/>
    <w:rsid w:val="00D84C39"/>
    <w:rsid w:val="00D8530D"/>
    <w:rsid w:val="00D8588F"/>
    <w:rsid w:val="00D865D5"/>
    <w:rsid w:val="00D86C49"/>
    <w:rsid w:val="00D86D90"/>
    <w:rsid w:val="00D87138"/>
    <w:rsid w:val="00D87F37"/>
    <w:rsid w:val="00D900F2"/>
    <w:rsid w:val="00D911AB"/>
    <w:rsid w:val="00D91FAB"/>
    <w:rsid w:val="00D9206B"/>
    <w:rsid w:val="00D9263C"/>
    <w:rsid w:val="00D94E7F"/>
    <w:rsid w:val="00D95541"/>
    <w:rsid w:val="00D9605E"/>
    <w:rsid w:val="00D96D40"/>
    <w:rsid w:val="00D97296"/>
    <w:rsid w:val="00D976B5"/>
    <w:rsid w:val="00DA3300"/>
    <w:rsid w:val="00DA3ADC"/>
    <w:rsid w:val="00DA41E4"/>
    <w:rsid w:val="00DA4F14"/>
    <w:rsid w:val="00DA5435"/>
    <w:rsid w:val="00DA593D"/>
    <w:rsid w:val="00DA5DB7"/>
    <w:rsid w:val="00DA6CC4"/>
    <w:rsid w:val="00DA6D9C"/>
    <w:rsid w:val="00DA7457"/>
    <w:rsid w:val="00DA7CAB"/>
    <w:rsid w:val="00DB1180"/>
    <w:rsid w:val="00DB230B"/>
    <w:rsid w:val="00DB2ED2"/>
    <w:rsid w:val="00DB32AC"/>
    <w:rsid w:val="00DB3F84"/>
    <w:rsid w:val="00DB652B"/>
    <w:rsid w:val="00DB67F7"/>
    <w:rsid w:val="00DB74DD"/>
    <w:rsid w:val="00DC05E7"/>
    <w:rsid w:val="00DC0D93"/>
    <w:rsid w:val="00DC0FE8"/>
    <w:rsid w:val="00DC15C9"/>
    <w:rsid w:val="00DC1946"/>
    <w:rsid w:val="00DC1F84"/>
    <w:rsid w:val="00DC3551"/>
    <w:rsid w:val="00DC3D6A"/>
    <w:rsid w:val="00DC42C2"/>
    <w:rsid w:val="00DC4BC5"/>
    <w:rsid w:val="00DC545C"/>
    <w:rsid w:val="00DC5AAB"/>
    <w:rsid w:val="00DC5F05"/>
    <w:rsid w:val="00DC690D"/>
    <w:rsid w:val="00DC6EE4"/>
    <w:rsid w:val="00DC7D4D"/>
    <w:rsid w:val="00DC7DC7"/>
    <w:rsid w:val="00DD0C93"/>
    <w:rsid w:val="00DD1DBD"/>
    <w:rsid w:val="00DD2C91"/>
    <w:rsid w:val="00DD2D60"/>
    <w:rsid w:val="00DD44C0"/>
    <w:rsid w:val="00DD5241"/>
    <w:rsid w:val="00DD5822"/>
    <w:rsid w:val="00DD62E2"/>
    <w:rsid w:val="00DD650D"/>
    <w:rsid w:val="00DE1526"/>
    <w:rsid w:val="00DE1AB2"/>
    <w:rsid w:val="00DE1AEF"/>
    <w:rsid w:val="00DE27F5"/>
    <w:rsid w:val="00DE3770"/>
    <w:rsid w:val="00DE3881"/>
    <w:rsid w:val="00DE4165"/>
    <w:rsid w:val="00DE435D"/>
    <w:rsid w:val="00DE472B"/>
    <w:rsid w:val="00DE4EF3"/>
    <w:rsid w:val="00DE502B"/>
    <w:rsid w:val="00DE55CE"/>
    <w:rsid w:val="00DE56FF"/>
    <w:rsid w:val="00DE5A4D"/>
    <w:rsid w:val="00DE5CA3"/>
    <w:rsid w:val="00DE5F32"/>
    <w:rsid w:val="00DE6B4C"/>
    <w:rsid w:val="00DE7A99"/>
    <w:rsid w:val="00DF06D6"/>
    <w:rsid w:val="00DF0F2C"/>
    <w:rsid w:val="00DF0FA7"/>
    <w:rsid w:val="00DF25BB"/>
    <w:rsid w:val="00DF2CB5"/>
    <w:rsid w:val="00DF3430"/>
    <w:rsid w:val="00DF3476"/>
    <w:rsid w:val="00DF4A78"/>
    <w:rsid w:val="00DF5027"/>
    <w:rsid w:val="00DF531B"/>
    <w:rsid w:val="00DF5655"/>
    <w:rsid w:val="00DF58DB"/>
    <w:rsid w:val="00DF70F4"/>
    <w:rsid w:val="00DF76FE"/>
    <w:rsid w:val="00E005A0"/>
    <w:rsid w:val="00E008A7"/>
    <w:rsid w:val="00E00A6F"/>
    <w:rsid w:val="00E016DD"/>
    <w:rsid w:val="00E01CAE"/>
    <w:rsid w:val="00E039E4"/>
    <w:rsid w:val="00E03DAD"/>
    <w:rsid w:val="00E0496F"/>
    <w:rsid w:val="00E04A4D"/>
    <w:rsid w:val="00E04AFE"/>
    <w:rsid w:val="00E0611C"/>
    <w:rsid w:val="00E07C47"/>
    <w:rsid w:val="00E105C0"/>
    <w:rsid w:val="00E11352"/>
    <w:rsid w:val="00E116D7"/>
    <w:rsid w:val="00E122BF"/>
    <w:rsid w:val="00E128E1"/>
    <w:rsid w:val="00E14B0F"/>
    <w:rsid w:val="00E14DC1"/>
    <w:rsid w:val="00E156CF"/>
    <w:rsid w:val="00E15B9A"/>
    <w:rsid w:val="00E15F44"/>
    <w:rsid w:val="00E16F25"/>
    <w:rsid w:val="00E17095"/>
    <w:rsid w:val="00E17126"/>
    <w:rsid w:val="00E17164"/>
    <w:rsid w:val="00E202D4"/>
    <w:rsid w:val="00E208BF"/>
    <w:rsid w:val="00E20FFD"/>
    <w:rsid w:val="00E21A4B"/>
    <w:rsid w:val="00E2221A"/>
    <w:rsid w:val="00E22B7F"/>
    <w:rsid w:val="00E23CD4"/>
    <w:rsid w:val="00E24184"/>
    <w:rsid w:val="00E2427C"/>
    <w:rsid w:val="00E24F12"/>
    <w:rsid w:val="00E2585B"/>
    <w:rsid w:val="00E27421"/>
    <w:rsid w:val="00E27697"/>
    <w:rsid w:val="00E304E0"/>
    <w:rsid w:val="00E305EB"/>
    <w:rsid w:val="00E31129"/>
    <w:rsid w:val="00E3300D"/>
    <w:rsid w:val="00E33764"/>
    <w:rsid w:val="00E355C2"/>
    <w:rsid w:val="00E361EB"/>
    <w:rsid w:val="00E36E2F"/>
    <w:rsid w:val="00E37B3B"/>
    <w:rsid w:val="00E4060B"/>
    <w:rsid w:val="00E41E42"/>
    <w:rsid w:val="00E42836"/>
    <w:rsid w:val="00E42D19"/>
    <w:rsid w:val="00E436A4"/>
    <w:rsid w:val="00E45037"/>
    <w:rsid w:val="00E4523C"/>
    <w:rsid w:val="00E45EF6"/>
    <w:rsid w:val="00E47F9D"/>
    <w:rsid w:val="00E5003C"/>
    <w:rsid w:val="00E50AC2"/>
    <w:rsid w:val="00E50E62"/>
    <w:rsid w:val="00E50F83"/>
    <w:rsid w:val="00E515A8"/>
    <w:rsid w:val="00E51E5F"/>
    <w:rsid w:val="00E531F2"/>
    <w:rsid w:val="00E54CBC"/>
    <w:rsid w:val="00E56F16"/>
    <w:rsid w:val="00E56FDF"/>
    <w:rsid w:val="00E57187"/>
    <w:rsid w:val="00E57CEA"/>
    <w:rsid w:val="00E57DE1"/>
    <w:rsid w:val="00E6096F"/>
    <w:rsid w:val="00E61C16"/>
    <w:rsid w:val="00E623A4"/>
    <w:rsid w:val="00E6307E"/>
    <w:rsid w:val="00E6343B"/>
    <w:rsid w:val="00E64ED2"/>
    <w:rsid w:val="00E653DD"/>
    <w:rsid w:val="00E66351"/>
    <w:rsid w:val="00E701FA"/>
    <w:rsid w:val="00E70A26"/>
    <w:rsid w:val="00E70C27"/>
    <w:rsid w:val="00E7136D"/>
    <w:rsid w:val="00E71689"/>
    <w:rsid w:val="00E72081"/>
    <w:rsid w:val="00E72E24"/>
    <w:rsid w:val="00E7317C"/>
    <w:rsid w:val="00E73E7D"/>
    <w:rsid w:val="00E74C03"/>
    <w:rsid w:val="00E74F2C"/>
    <w:rsid w:val="00E7728A"/>
    <w:rsid w:val="00E81393"/>
    <w:rsid w:val="00E81DC8"/>
    <w:rsid w:val="00E829C4"/>
    <w:rsid w:val="00E82D61"/>
    <w:rsid w:val="00E84349"/>
    <w:rsid w:val="00E8565A"/>
    <w:rsid w:val="00E87333"/>
    <w:rsid w:val="00E87750"/>
    <w:rsid w:val="00E90415"/>
    <w:rsid w:val="00E90962"/>
    <w:rsid w:val="00E92117"/>
    <w:rsid w:val="00E92750"/>
    <w:rsid w:val="00E92939"/>
    <w:rsid w:val="00E9698F"/>
    <w:rsid w:val="00E97817"/>
    <w:rsid w:val="00E97949"/>
    <w:rsid w:val="00EA1A2F"/>
    <w:rsid w:val="00EA1A30"/>
    <w:rsid w:val="00EA1E9B"/>
    <w:rsid w:val="00EA255A"/>
    <w:rsid w:val="00EA2643"/>
    <w:rsid w:val="00EA2ADB"/>
    <w:rsid w:val="00EA33AE"/>
    <w:rsid w:val="00EA4A28"/>
    <w:rsid w:val="00EA4AE2"/>
    <w:rsid w:val="00EA4D93"/>
    <w:rsid w:val="00EA50E0"/>
    <w:rsid w:val="00EA6173"/>
    <w:rsid w:val="00EA6E59"/>
    <w:rsid w:val="00EB10DA"/>
    <w:rsid w:val="00EB2352"/>
    <w:rsid w:val="00EB3F26"/>
    <w:rsid w:val="00EB487C"/>
    <w:rsid w:val="00EB4D16"/>
    <w:rsid w:val="00EB598A"/>
    <w:rsid w:val="00EC0221"/>
    <w:rsid w:val="00EC0C74"/>
    <w:rsid w:val="00EC1108"/>
    <w:rsid w:val="00EC3021"/>
    <w:rsid w:val="00EC3975"/>
    <w:rsid w:val="00EC3A3D"/>
    <w:rsid w:val="00EC415D"/>
    <w:rsid w:val="00EC47FE"/>
    <w:rsid w:val="00EC4A0D"/>
    <w:rsid w:val="00EC4F3B"/>
    <w:rsid w:val="00EC5A77"/>
    <w:rsid w:val="00EC6CB3"/>
    <w:rsid w:val="00ED12E9"/>
    <w:rsid w:val="00ED22B6"/>
    <w:rsid w:val="00ED24B0"/>
    <w:rsid w:val="00ED3730"/>
    <w:rsid w:val="00ED6A9F"/>
    <w:rsid w:val="00ED6DE0"/>
    <w:rsid w:val="00ED70D2"/>
    <w:rsid w:val="00EE1720"/>
    <w:rsid w:val="00EE27AF"/>
    <w:rsid w:val="00EE28F6"/>
    <w:rsid w:val="00EE3166"/>
    <w:rsid w:val="00EE336E"/>
    <w:rsid w:val="00EE33D0"/>
    <w:rsid w:val="00EE4FDE"/>
    <w:rsid w:val="00EE529C"/>
    <w:rsid w:val="00EE55D0"/>
    <w:rsid w:val="00EE5B6F"/>
    <w:rsid w:val="00EE5EDB"/>
    <w:rsid w:val="00EE60A9"/>
    <w:rsid w:val="00EE6BE8"/>
    <w:rsid w:val="00EE712F"/>
    <w:rsid w:val="00EF1170"/>
    <w:rsid w:val="00EF1467"/>
    <w:rsid w:val="00EF1480"/>
    <w:rsid w:val="00EF2854"/>
    <w:rsid w:val="00EF2FC4"/>
    <w:rsid w:val="00EF3F63"/>
    <w:rsid w:val="00EF418A"/>
    <w:rsid w:val="00EF4E27"/>
    <w:rsid w:val="00EF568B"/>
    <w:rsid w:val="00EF7206"/>
    <w:rsid w:val="00EF769E"/>
    <w:rsid w:val="00EF79F7"/>
    <w:rsid w:val="00EF7D64"/>
    <w:rsid w:val="00F0111C"/>
    <w:rsid w:val="00F015DA"/>
    <w:rsid w:val="00F031F3"/>
    <w:rsid w:val="00F03218"/>
    <w:rsid w:val="00F032F3"/>
    <w:rsid w:val="00F0386F"/>
    <w:rsid w:val="00F03C05"/>
    <w:rsid w:val="00F03F3D"/>
    <w:rsid w:val="00F052CE"/>
    <w:rsid w:val="00F0554A"/>
    <w:rsid w:val="00F0566B"/>
    <w:rsid w:val="00F05B40"/>
    <w:rsid w:val="00F05C08"/>
    <w:rsid w:val="00F072FA"/>
    <w:rsid w:val="00F073DF"/>
    <w:rsid w:val="00F10047"/>
    <w:rsid w:val="00F10921"/>
    <w:rsid w:val="00F11A4E"/>
    <w:rsid w:val="00F12722"/>
    <w:rsid w:val="00F12B90"/>
    <w:rsid w:val="00F136D2"/>
    <w:rsid w:val="00F13AD0"/>
    <w:rsid w:val="00F14378"/>
    <w:rsid w:val="00F1440C"/>
    <w:rsid w:val="00F15132"/>
    <w:rsid w:val="00F174F0"/>
    <w:rsid w:val="00F2055B"/>
    <w:rsid w:val="00F21CA8"/>
    <w:rsid w:val="00F22E49"/>
    <w:rsid w:val="00F23513"/>
    <w:rsid w:val="00F236F7"/>
    <w:rsid w:val="00F23D8C"/>
    <w:rsid w:val="00F2498C"/>
    <w:rsid w:val="00F24BA6"/>
    <w:rsid w:val="00F2534A"/>
    <w:rsid w:val="00F25546"/>
    <w:rsid w:val="00F26032"/>
    <w:rsid w:val="00F2628B"/>
    <w:rsid w:val="00F27464"/>
    <w:rsid w:val="00F27AFD"/>
    <w:rsid w:val="00F30024"/>
    <w:rsid w:val="00F3092C"/>
    <w:rsid w:val="00F30F43"/>
    <w:rsid w:val="00F314A7"/>
    <w:rsid w:val="00F3199A"/>
    <w:rsid w:val="00F32522"/>
    <w:rsid w:val="00F33E7C"/>
    <w:rsid w:val="00F35442"/>
    <w:rsid w:val="00F377E1"/>
    <w:rsid w:val="00F37AD9"/>
    <w:rsid w:val="00F37B34"/>
    <w:rsid w:val="00F40388"/>
    <w:rsid w:val="00F40534"/>
    <w:rsid w:val="00F42FFE"/>
    <w:rsid w:val="00F430D1"/>
    <w:rsid w:val="00F43636"/>
    <w:rsid w:val="00F437C1"/>
    <w:rsid w:val="00F43A56"/>
    <w:rsid w:val="00F43C60"/>
    <w:rsid w:val="00F43CDB"/>
    <w:rsid w:val="00F4443F"/>
    <w:rsid w:val="00F451F0"/>
    <w:rsid w:val="00F45C8A"/>
    <w:rsid w:val="00F45E1E"/>
    <w:rsid w:val="00F46642"/>
    <w:rsid w:val="00F5089E"/>
    <w:rsid w:val="00F50F40"/>
    <w:rsid w:val="00F51678"/>
    <w:rsid w:val="00F53337"/>
    <w:rsid w:val="00F5354E"/>
    <w:rsid w:val="00F53EB9"/>
    <w:rsid w:val="00F5457C"/>
    <w:rsid w:val="00F5569A"/>
    <w:rsid w:val="00F558CE"/>
    <w:rsid w:val="00F562E7"/>
    <w:rsid w:val="00F56B2E"/>
    <w:rsid w:val="00F61772"/>
    <w:rsid w:val="00F62433"/>
    <w:rsid w:val="00F6243E"/>
    <w:rsid w:val="00F62F4F"/>
    <w:rsid w:val="00F636D5"/>
    <w:rsid w:val="00F64D53"/>
    <w:rsid w:val="00F6592D"/>
    <w:rsid w:val="00F65D86"/>
    <w:rsid w:val="00F67752"/>
    <w:rsid w:val="00F707ED"/>
    <w:rsid w:val="00F70863"/>
    <w:rsid w:val="00F7091E"/>
    <w:rsid w:val="00F70D18"/>
    <w:rsid w:val="00F74D85"/>
    <w:rsid w:val="00F74E13"/>
    <w:rsid w:val="00F751D7"/>
    <w:rsid w:val="00F75539"/>
    <w:rsid w:val="00F755D8"/>
    <w:rsid w:val="00F75963"/>
    <w:rsid w:val="00F76CF8"/>
    <w:rsid w:val="00F804BA"/>
    <w:rsid w:val="00F80C6B"/>
    <w:rsid w:val="00F80DB0"/>
    <w:rsid w:val="00F8118D"/>
    <w:rsid w:val="00F8269C"/>
    <w:rsid w:val="00F82889"/>
    <w:rsid w:val="00F82C22"/>
    <w:rsid w:val="00F82CD7"/>
    <w:rsid w:val="00F82F50"/>
    <w:rsid w:val="00F82F52"/>
    <w:rsid w:val="00F83BD1"/>
    <w:rsid w:val="00F83C2A"/>
    <w:rsid w:val="00F84962"/>
    <w:rsid w:val="00F84E49"/>
    <w:rsid w:val="00F85574"/>
    <w:rsid w:val="00F857CA"/>
    <w:rsid w:val="00F86030"/>
    <w:rsid w:val="00F904BA"/>
    <w:rsid w:val="00F92447"/>
    <w:rsid w:val="00F92E93"/>
    <w:rsid w:val="00F9349F"/>
    <w:rsid w:val="00F93932"/>
    <w:rsid w:val="00F93D2E"/>
    <w:rsid w:val="00F93E1E"/>
    <w:rsid w:val="00F94F67"/>
    <w:rsid w:val="00F9553B"/>
    <w:rsid w:val="00F9681C"/>
    <w:rsid w:val="00F96E55"/>
    <w:rsid w:val="00F97353"/>
    <w:rsid w:val="00FA14A8"/>
    <w:rsid w:val="00FA2EAC"/>
    <w:rsid w:val="00FA3DBC"/>
    <w:rsid w:val="00FA49E4"/>
    <w:rsid w:val="00FA4E52"/>
    <w:rsid w:val="00FA68C4"/>
    <w:rsid w:val="00FA6CB6"/>
    <w:rsid w:val="00FB04B9"/>
    <w:rsid w:val="00FB0747"/>
    <w:rsid w:val="00FB189D"/>
    <w:rsid w:val="00FB1DB5"/>
    <w:rsid w:val="00FB239C"/>
    <w:rsid w:val="00FB396E"/>
    <w:rsid w:val="00FB3E58"/>
    <w:rsid w:val="00FB5631"/>
    <w:rsid w:val="00FB593A"/>
    <w:rsid w:val="00FB668F"/>
    <w:rsid w:val="00FB69E2"/>
    <w:rsid w:val="00FB7851"/>
    <w:rsid w:val="00FC03CF"/>
    <w:rsid w:val="00FC0814"/>
    <w:rsid w:val="00FC1501"/>
    <w:rsid w:val="00FC2EFC"/>
    <w:rsid w:val="00FC317C"/>
    <w:rsid w:val="00FC3AA1"/>
    <w:rsid w:val="00FC4608"/>
    <w:rsid w:val="00FC4A77"/>
    <w:rsid w:val="00FC4E9F"/>
    <w:rsid w:val="00FC5833"/>
    <w:rsid w:val="00FC67E6"/>
    <w:rsid w:val="00FC78D1"/>
    <w:rsid w:val="00FD0876"/>
    <w:rsid w:val="00FD0B34"/>
    <w:rsid w:val="00FD1956"/>
    <w:rsid w:val="00FD2895"/>
    <w:rsid w:val="00FD38F4"/>
    <w:rsid w:val="00FD391E"/>
    <w:rsid w:val="00FD4540"/>
    <w:rsid w:val="00FD4CCF"/>
    <w:rsid w:val="00FD53F2"/>
    <w:rsid w:val="00FD56FF"/>
    <w:rsid w:val="00FD5C73"/>
    <w:rsid w:val="00FD684D"/>
    <w:rsid w:val="00FD6DBD"/>
    <w:rsid w:val="00FD73BA"/>
    <w:rsid w:val="00FD7CB6"/>
    <w:rsid w:val="00FE0254"/>
    <w:rsid w:val="00FE055D"/>
    <w:rsid w:val="00FE1185"/>
    <w:rsid w:val="00FE2946"/>
    <w:rsid w:val="00FE3206"/>
    <w:rsid w:val="00FE3A85"/>
    <w:rsid w:val="00FE429D"/>
    <w:rsid w:val="00FE4B5E"/>
    <w:rsid w:val="00FE61CE"/>
    <w:rsid w:val="00FE66EB"/>
    <w:rsid w:val="00FF2B51"/>
    <w:rsid w:val="00FF3FBD"/>
    <w:rsid w:val="00FF42B2"/>
    <w:rsid w:val="00FF42DA"/>
    <w:rsid w:val="00FF4459"/>
    <w:rsid w:val="00FF4649"/>
    <w:rsid w:val="00FF4780"/>
    <w:rsid w:val="00FF47BA"/>
    <w:rsid w:val="00FF55A0"/>
    <w:rsid w:val="00FF7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5:docId w15:val="{46794C79-2433-4985-9296-7F8951A4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378"/>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rPr>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paragraph" w:styleId="Textoindependiente2">
    <w:name w:val="Body Text 2"/>
    <w:basedOn w:val="Normal"/>
    <w:link w:val="Textoindependiente2Car"/>
    <w:pPr>
      <w:jc w:val="both"/>
    </w:pPr>
    <w:rPr>
      <w:lang w:val="x-none"/>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x-none"/>
    </w:rPr>
  </w:style>
  <w:style w:type="paragraph" w:styleId="Textoindependiente3">
    <w:name w:val="Body Text 3"/>
    <w:basedOn w:val="Normal"/>
    <w:link w:val="Textoindependiente3Ca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Puesto1">
    <w:name w:val="Puesto1"/>
    <w:aliases w:val="Title"/>
    <w:basedOn w:val="Normal"/>
    <w:link w:val="TtuloCar"/>
    <w:qFormat/>
    <w:pPr>
      <w:overflowPunct w:val="0"/>
      <w:autoSpaceDE w:val="0"/>
      <w:autoSpaceDN w:val="0"/>
      <w:adjustRightInd w:val="0"/>
      <w:jc w:val="center"/>
      <w:textAlignment w:val="baseline"/>
    </w:pPr>
    <w:rPr>
      <w:rFonts w:ascii="Arial" w:hAnsi="Arial"/>
      <w:b/>
      <w:szCs w:val="20"/>
      <w:lang w:val="x-none"/>
    </w:rPr>
  </w:style>
  <w:style w:type="paragraph" w:styleId="Subttulo">
    <w:name w:val="Subtitle"/>
    <w:basedOn w:val="Normal"/>
    <w:link w:val="SubttuloCar"/>
    <w:qFormat/>
    <w:rsid w:val="00581B17"/>
    <w:pPr>
      <w:numPr>
        <w:numId w:val="2"/>
      </w:numPr>
      <w:spacing w:after="120"/>
      <w:jc w:val="both"/>
    </w:pPr>
    <w:rPr>
      <w:b/>
      <w:szCs w:val="20"/>
    </w:rPr>
  </w:style>
  <w:style w:type="paragraph" w:styleId="Sangradetextonormal">
    <w:name w:val="Body Text Indent"/>
    <w:aliases w:val="Sangría de t. independiente,Body Text Indent,Sangría de t. independiente Car Car,Sangría de t. independiente Car"/>
    <w:basedOn w:val="Normal"/>
    <w:link w:val="SangradetextonormalCar"/>
    <w:rsid w:val="00581B17"/>
    <w:pPr>
      <w:spacing w:before="100"/>
      <w:ind w:firstLine="170"/>
      <w:jc w:val="both"/>
    </w:pPr>
    <w:rPr>
      <w:rFonts w:ascii="Arial" w:hAnsi="Arial"/>
      <w:b/>
      <w:sz w:val="18"/>
      <w:lang w:val="es-MX"/>
    </w:rPr>
  </w:style>
  <w:style w:type="paragraph" w:styleId="Textosinformato">
    <w:name w:val="Plain Text"/>
    <w:basedOn w:val="Normal"/>
    <w:link w:val="TextosinformatoCar"/>
    <w:uiPriority w:val="99"/>
    <w:rsid w:val="00581B17"/>
    <w:rPr>
      <w:rFonts w:ascii="Courier New" w:hAnsi="Courier New"/>
      <w:sz w:val="20"/>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basedOn w:val="Normal"/>
    <w:link w:val="TextonotapieCar"/>
    <w:uiPriority w:val="99"/>
    <w:rsid w:val="00F70863"/>
    <w:rPr>
      <w:sz w:val="20"/>
      <w:szCs w:val="20"/>
    </w:rPr>
  </w:style>
  <w:style w:type="character" w:styleId="Refdenotaalpie">
    <w:name w:val="footnote reference"/>
    <w:aliases w:val="Ref. de nota al pie 2,4_G,ftref,脚注引用,16 Point,Superscript 6 Point,Fußnotenzeichen DISS,fr,Superscript 6 Point + 11 pt,BVI fnr,BVI fnr Car Car,BVI fnr Car,BVI fnr Car Car Car Car,Footnote text"/>
    <w:uiPriority w:val="99"/>
    <w:rsid w:val="00F70863"/>
    <w:rPr>
      <w:vertAlign w:val="superscript"/>
    </w:rPr>
  </w:style>
  <w:style w:type="character" w:styleId="Refdecomentario">
    <w:name w:val="annotation reference"/>
    <w:semiHidden/>
    <w:rsid w:val="00F27AFD"/>
    <w:rPr>
      <w:sz w:val="16"/>
      <w:szCs w:val="16"/>
    </w:rPr>
  </w:style>
  <w:style w:type="table" w:styleId="Tablaconcuadrcula">
    <w:name w:val="Table Grid"/>
    <w:basedOn w:val="Tablanormal"/>
    <w:uiPriority w:val="59"/>
    <w:rsid w:val="00C73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character" w:customStyle="1" w:styleId="TtuloCar">
    <w:name w:val="Título Car"/>
    <w:link w:val="Puesto1"/>
    <w:rsid w:val="002166D8"/>
    <w:rPr>
      <w:rFonts w:ascii="Arial" w:hAnsi="Arial"/>
      <w:b/>
      <w:sz w:val="24"/>
      <w:lang w:eastAsia="es-ES"/>
    </w:rPr>
  </w:style>
  <w:style w:type="character" w:customStyle="1" w:styleId="TextosinformatoCar">
    <w:name w:val="Texto sin formato Car"/>
    <w:link w:val="Textosinformato"/>
    <w:uiPriority w:val="99"/>
    <w:rsid w:val="002166D8"/>
    <w:rPr>
      <w:rFonts w:ascii="Courier New" w:hAnsi="Courier New"/>
      <w:szCs w:val="24"/>
      <w:lang w:val="es-ES" w:eastAsia="es-ES"/>
    </w:rPr>
  </w:style>
  <w:style w:type="paragraph" w:customStyle="1" w:styleId="TextoCar">
    <w:name w:val="Texto Car"/>
    <w:basedOn w:val="Normal"/>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rsid w:val="002166D8"/>
    <w:pPr>
      <w:tabs>
        <w:tab w:val="right" w:pos="3360"/>
      </w:tabs>
      <w:spacing w:after="101" w:line="242" w:lineRule="exact"/>
      <w:ind w:left="3600" w:hanging="3312"/>
      <w:jc w:val="both"/>
    </w:pPr>
    <w:rPr>
      <w:rFonts w:ascii="Arial" w:eastAsia="Calibri" w:hAnsi="Arial" w:cs="Arial"/>
      <w:sz w:val="18"/>
      <w:szCs w:val="22"/>
    </w:rPr>
  </w:style>
  <w:style w:type="character" w:customStyle="1" w:styleId="Ttulo5Car">
    <w:name w:val="Título 5 Car"/>
    <w:link w:val="Ttulo5"/>
    <w:rsid w:val="00AA47B5"/>
    <w:rPr>
      <w:rFonts w:ascii="Arial" w:hAnsi="Arial" w:cs="Arial"/>
      <w:b/>
      <w:sz w:val="24"/>
      <w:lang w:eastAsia="es-ES"/>
    </w:rPr>
  </w:style>
  <w:style w:type="character" w:customStyle="1" w:styleId="EncabezadoCar">
    <w:name w:val="Encabezado Car"/>
    <w:link w:val="Encabezado"/>
    <w:rsid w:val="00AA47B5"/>
    <w:rPr>
      <w:sz w:val="24"/>
      <w:szCs w:val="24"/>
      <w:lang w:val="es-MX" w:eastAsia="es-MX"/>
    </w:rPr>
  </w:style>
  <w:style w:type="character" w:customStyle="1" w:styleId="Textoindependiente2Car">
    <w:name w:val="Texto independiente 2 Car"/>
    <w:link w:val="Textoindependiente2"/>
    <w:locked/>
    <w:rsid w:val="00AB24EE"/>
    <w:rPr>
      <w:sz w:val="24"/>
      <w:szCs w:val="24"/>
      <w:lang w:eastAsia="es-ES"/>
    </w:rPr>
  </w:style>
  <w:style w:type="paragraph" w:customStyle="1" w:styleId="Prrafodelista1">
    <w:name w:val="Párrafo de lista1"/>
    <w:basedOn w:val="Normal"/>
    <w:rsid w:val="00AB24EE"/>
    <w:pPr>
      <w:ind w:left="720"/>
      <w:contextualSpacing/>
    </w:pPr>
    <w:rPr>
      <w:rFonts w:ascii="Arial" w:eastAsia="Calibri" w:hAnsi="Arial"/>
    </w:rPr>
  </w:style>
  <w:style w:type="character" w:styleId="nfasis">
    <w:name w:val="Emphasis"/>
    <w:qFormat/>
    <w:rsid w:val="00AB24EE"/>
    <w:rPr>
      <w:rFonts w:cs="Times New Roman"/>
      <w:i/>
      <w:iCs/>
    </w:rPr>
  </w:style>
  <w:style w:type="character" w:customStyle="1" w:styleId="PlainTextChar">
    <w:name w:val="Plain Text Char"/>
    <w:locked/>
    <w:rsid w:val="00AB24EE"/>
    <w:rPr>
      <w:rFonts w:ascii="Courier New" w:hAnsi="Courier New" w:cs="Courier New"/>
      <w:sz w:val="20"/>
      <w:szCs w:val="20"/>
      <w:lang w:val="es-ES" w:eastAsia="es-ES"/>
    </w:rPr>
  </w:style>
  <w:style w:type="paragraph" w:styleId="Listaconvietas">
    <w:name w:val="List Bullet"/>
    <w:basedOn w:val="Normal"/>
    <w:rsid w:val="00AB24EE"/>
    <w:pPr>
      <w:numPr>
        <w:numId w:val="4"/>
      </w:numPr>
    </w:pPr>
    <w:rPr>
      <w:rFonts w:ascii="Arial" w:eastAsia="Calibri" w:hAnsi="Arial"/>
    </w:rPr>
  </w:style>
  <w:style w:type="paragraph" w:styleId="Textocomentario">
    <w:name w:val="annotation text"/>
    <w:basedOn w:val="Normal"/>
    <w:link w:val="TextocomentarioCar"/>
    <w:uiPriority w:val="99"/>
    <w:rsid w:val="00AB24EE"/>
    <w:rPr>
      <w:sz w:val="20"/>
      <w:szCs w:val="20"/>
    </w:rPr>
  </w:style>
  <w:style w:type="character" w:customStyle="1" w:styleId="TextocomentarioCar">
    <w:name w:val="Texto comentario Car"/>
    <w:link w:val="Textocomentario"/>
    <w:uiPriority w:val="99"/>
    <w:rsid w:val="00AB24EE"/>
    <w:rPr>
      <w:lang w:val="es-ES" w:eastAsia="es-ES"/>
    </w:rPr>
  </w:style>
  <w:style w:type="paragraph" w:styleId="Prrafodelista">
    <w:name w:val="List Paragraph"/>
    <w:basedOn w:val="Normal"/>
    <w:uiPriority w:val="34"/>
    <w:qFormat/>
    <w:rsid w:val="00AB24EE"/>
    <w:pPr>
      <w:ind w:left="720"/>
      <w:contextualSpacing/>
    </w:pPr>
    <w:rPr>
      <w:rFonts w:ascii="Arial" w:eastAsia="Calibri" w:hAnsi="Arial" w:cs="Arial"/>
      <w:lang w:val="es-MX" w:eastAsia="es-MX"/>
    </w:rPr>
  </w:style>
  <w:style w:type="paragraph" w:customStyle="1" w:styleId="ecxmsonormal">
    <w:name w:val="ecxmsonormal"/>
    <w:basedOn w:val="Normal"/>
    <w:rsid w:val="00AB24EE"/>
    <w:pPr>
      <w:spacing w:after="324"/>
    </w:pPr>
    <w:rPr>
      <w:lang w:val="es-MX" w:eastAsia="es-MX"/>
    </w:rPr>
  </w:style>
  <w:style w:type="character" w:customStyle="1" w:styleId="PiedepginaCar">
    <w:name w:val="Pie de página Car"/>
    <w:link w:val="Piedepgina"/>
    <w:uiPriority w:val="99"/>
    <w:locked/>
    <w:rsid w:val="00B261AC"/>
    <w:rPr>
      <w:lang w:eastAsia="es-ES"/>
    </w:rPr>
  </w:style>
  <w:style w:type="paragraph" w:customStyle="1" w:styleId="Texto0">
    <w:name w:val="Texto"/>
    <w:basedOn w:val="Normal"/>
    <w:rsid w:val="00724E48"/>
    <w:pPr>
      <w:spacing w:after="101" w:line="216" w:lineRule="exact"/>
      <w:ind w:firstLine="288"/>
      <w:jc w:val="both"/>
    </w:pPr>
    <w:rPr>
      <w:rFonts w:ascii="Arial" w:hAnsi="Arial" w:cs="Arial"/>
      <w:sz w:val="18"/>
      <w:szCs w:val="20"/>
    </w:rPr>
  </w:style>
  <w:style w:type="character" w:customStyle="1" w:styleId="Ttulo1Car">
    <w:name w:val="Título 1 Car"/>
    <w:link w:val="Ttulo1"/>
    <w:rsid w:val="005F6DC9"/>
    <w:rPr>
      <w:rFonts w:ascii="Arial" w:hAnsi="Arial"/>
      <w:b/>
      <w:sz w:val="28"/>
      <w:lang w:val="es-ES_tradnl" w:eastAsia="es-ES"/>
    </w:rPr>
  </w:style>
  <w:style w:type="character" w:customStyle="1" w:styleId="Ttulo2Car">
    <w:name w:val="Título 2 Car"/>
    <w:link w:val="Ttulo2"/>
    <w:rsid w:val="005F6DC9"/>
    <w:rPr>
      <w:rFonts w:ascii="Arial" w:hAnsi="Arial"/>
      <w:b/>
      <w:sz w:val="24"/>
      <w:lang w:val="es-ES_tradnl" w:eastAsia="es-ES"/>
    </w:rPr>
  </w:style>
  <w:style w:type="character" w:customStyle="1" w:styleId="Ttulo3Car">
    <w:name w:val="Título 3 Car"/>
    <w:link w:val="Ttulo3"/>
    <w:rsid w:val="005F6DC9"/>
    <w:rPr>
      <w:rFonts w:ascii="Arial" w:hAnsi="Arial" w:cs="Arial"/>
      <w:b/>
      <w:bCs/>
      <w:spacing w:val="28"/>
      <w:sz w:val="28"/>
      <w:szCs w:val="28"/>
      <w:lang w:val="es-ES_tradnl" w:eastAsia="es-ES"/>
    </w:rPr>
  </w:style>
  <w:style w:type="character" w:customStyle="1" w:styleId="Ttulo4Car">
    <w:name w:val="Título 4 Car"/>
    <w:link w:val="Ttulo4"/>
    <w:rsid w:val="005F6DC9"/>
    <w:rPr>
      <w:b/>
      <w:bCs/>
      <w:sz w:val="28"/>
      <w:szCs w:val="28"/>
      <w:lang w:val="es-ES" w:eastAsia="es-ES"/>
    </w:rPr>
  </w:style>
  <w:style w:type="character" w:customStyle="1" w:styleId="Ttulo6Car">
    <w:name w:val="Título 6 Car"/>
    <w:link w:val="Ttulo6"/>
    <w:rsid w:val="005F6DC9"/>
    <w:rPr>
      <w:rFonts w:ascii="Arial" w:hAnsi="Arial"/>
      <w:b/>
      <w:sz w:val="32"/>
      <w:lang w:eastAsia="es-ES"/>
    </w:rPr>
  </w:style>
  <w:style w:type="character" w:customStyle="1" w:styleId="Ttulo7Car">
    <w:name w:val="Título 7 Car"/>
    <w:link w:val="Ttulo7"/>
    <w:rsid w:val="005F6DC9"/>
    <w:rPr>
      <w:rFonts w:ascii="Arial" w:hAnsi="Arial" w:cs="Arial"/>
      <w:b/>
      <w:sz w:val="28"/>
      <w:lang w:val="es-ES" w:eastAsia="es-ES"/>
    </w:rPr>
  </w:style>
  <w:style w:type="character" w:customStyle="1" w:styleId="Ttulo8Car">
    <w:name w:val="Título 8 Car"/>
    <w:link w:val="Ttulo8"/>
    <w:rsid w:val="005F6DC9"/>
    <w:rPr>
      <w:rFonts w:ascii="Arial" w:hAnsi="Arial"/>
      <w:b/>
      <w:sz w:val="24"/>
      <w:lang w:val="es-ES_tradnl" w:eastAsia="es-ES"/>
    </w:rPr>
  </w:style>
  <w:style w:type="character" w:customStyle="1" w:styleId="Ttulo9Car">
    <w:name w:val="Título 9 Car"/>
    <w:link w:val="Ttulo9"/>
    <w:rsid w:val="005F6DC9"/>
    <w:rPr>
      <w:rFonts w:ascii="Palatino Linotype" w:hAnsi="Palatino Linotype" w:cs="Arial"/>
      <w:b/>
      <w:bCs/>
      <w:sz w:val="24"/>
      <w:szCs w:val="24"/>
      <w:lang w:val="es-ES" w:eastAsia="es-ES"/>
    </w:rPr>
  </w:style>
  <w:style w:type="paragraph" w:customStyle="1" w:styleId="Estilo">
    <w:name w:val="Estilo"/>
    <w:basedOn w:val="Sinespaciado"/>
    <w:link w:val="EstiloCar"/>
    <w:qFormat/>
    <w:rsid w:val="005F6DC9"/>
    <w:pPr>
      <w:jc w:val="both"/>
    </w:pPr>
    <w:rPr>
      <w:rFonts w:ascii="Arial" w:hAnsi="Arial"/>
      <w:szCs w:val="22"/>
      <w:lang w:val="es-MX" w:eastAsia="es-MX"/>
    </w:rPr>
  </w:style>
  <w:style w:type="paragraph" w:styleId="Sinespaciado">
    <w:name w:val="No Spacing"/>
    <w:link w:val="SinespaciadoCar"/>
    <w:uiPriority w:val="1"/>
    <w:qFormat/>
    <w:rsid w:val="005F6DC9"/>
    <w:rPr>
      <w:sz w:val="24"/>
      <w:szCs w:val="24"/>
      <w:lang w:val="es-ES" w:eastAsia="es-ES"/>
    </w:rPr>
  </w:style>
  <w:style w:type="character" w:customStyle="1" w:styleId="EstiloCar">
    <w:name w:val="Estilo Car"/>
    <w:link w:val="Estilo"/>
    <w:rsid w:val="005F6DC9"/>
    <w:rPr>
      <w:rFonts w:ascii="Arial" w:hAnsi="Arial"/>
      <w:sz w:val="24"/>
      <w:szCs w:val="22"/>
    </w:rPr>
  </w:style>
  <w:style w:type="paragraph" w:customStyle="1" w:styleId="ANOTACION">
    <w:name w:val="ANOTACION"/>
    <w:basedOn w:val="Normal"/>
    <w:rsid w:val="005F6DC9"/>
    <w:pPr>
      <w:spacing w:before="101" w:after="101" w:line="216" w:lineRule="atLeast"/>
      <w:jc w:val="center"/>
    </w:pPr>
    <w:rPr>
      <w:b/>
      <w:sz w:val="18"/>
      <w:szCs w:val="20"/>
      <w:lang w:val="es-ES_tradnl"/>
    </w:rPr>
  </w:style>
  <w:style w:type="character" w:customStyle="1" w:styleId="AsuntodelcomentarioCar">
    <w:name w:val="Asunto del comentario Car"/>
    <w:link w:val="Asuntodelcomentario"/>
    <w:uiPriority w:val="99"/>
    <w:rsid w:val="005F6DC9"/>
    <w:rPr>
      <w:b/>
      <w:bCs/>
      <w:lang w:val="es-ES" w:eastAsia="es-ES"/>
    </w:rPr>
  </w:style>
  <w:style w:type="paragraph" w:styleId="Asuntodelcomentario">
    <w:name w:val="annotation subject"/>
    <w:basedOn w:val="Textocomentario"/>
    <w:next w:val="Textocomentario"/>
    <w:link w:val="AsuntodelcomentarioCar"/>
    <w:uiPriority w:val="99"/>
    <w:unhideWhenUsed/>
    <w:rsid w:val="005F6DC9"/>
    <w:rPr>
      <w:b/>
      <w:bCs/>
    </w:rPr>
  </w:style>
  <w:style w:type="character" w:customStyle="1" w:styleId="AsuntodelcomentarioCar1">
    <w:name w:val="Asunto del comentario Car1"/>
    <w:rsid w:val="005F6DC9"/>
    <w:rPr>
      <w:b/>
      <w:bCs/>
      <w:lang w:val="es-ES" w:eastAsia="es-ES"/>
    </w:rPr>
  </w:style>
  <w:style w:type="paragraph" w:customStyle="1" w:styleId="ndescripcionseccionp">
    <w:name w:val="ndescripcionseccionp"/>
    <w:basedOn w:val="Normal"/>
    <w:rsid w:val="005F6DC9"/>
    <w:pPr>
      <w:spacing w:before="100" w:beforeAutospacing="1" w:after="100" w:afterAutospacing="1"/>
      <w:jc w:val="both"/>
    </w:pPr>
    <w:rPr>
      <w:rFonts w:ascii="Arial" w:hAnsi="Arial" w:cs="Arial"/>
      <w:color w:val="666666"/>
      <w:sz w:val="20"/>
      <w:szCs w:val="20"/>
    </w:rPr>
  </w:style>
  <w:style w:type="character" w:customStyle="1" w:styleId="TextodegloboCar">
    <w:name w:val="Texto de globo Car"/>
    <w:link w:val="Textodeglobo"/>
    <w:uiPriority w:val="99"/>
    <w:semiHidden/>
    <w:rsid w:val="005F6DC9"/>
    <w:rPr>
      <w:rFonts w:ascii="Tahoma" w:hAnsi="Tahoma" w:cs="Tahoma"/>
      <w:sz w:val="16"/>
      <w:szCs w:val="16"/>
      <w:lang w:val="es-ES" w:eastAsia="es-ES"/>
    </w:rPr>
  </w:style>
  <w:style w:type="character" w:customStyle="1" w:styleId="PuestoCar">
    <w:name w:val="Puesto Car"/>
    <w:rsid w:val="005F6DC9"/>
    <w:rPr>
      <w:rFonts w:ascii="Arial" w:eastAsia="Calibri" w:hAnsi="Arial" w:cs="Times New Roman"/>
      <w:b/>
      <w:bCs/>
      <w:sz w:val="32"/>
      <w:szCs w:val="24"/>
      <w:lang w:val="es-ES" w:eastAsia="es-ES"/>
    </w:rPr>
  </w:style>
  <w:style w:type="paragraph" w:customStyle="1" w:styleId="Prrafodelista11">
    <w:name w:val="Párrafo de lista11"/>
    <w:basedOn w:val="Normal"/>
    <w:rsid w:val="005F6DC9"/>
    <w:pPr>
      <w:ind w:left="720"/>
      <w:contextualSpacing/>
    </w:pPr>
    <w:rPr>
      <w:rFonts w:ascii="Arial" w:eastAsia="Calibri" w:hAnsi="Arial"/>
    </w:rPr>
  </w:style>
  <w:style w:type="character" w:customStyle="1" w:styleId="TextoindependienteCar">
    <w:name w:val="Texto independiente Car"/>
    <w:link w:val="Textoindependiente"/>
    <w:rsid w:val="005F6DC9"/>
    <w:rPr>
      <w:rFonts w:ascii="Arial" w:hAnsi="Arial" w:cs="Arial"/>
      <w:sz w:val="24"/>
      <w:lang w:val="es-ES" w:eastAsia="es-ES"/>
    </w:rPr>
  </w:style>
  <w:style w:type="character" w:customStyle="1" w:styleId="Textoindependiente3Car">
    <w:name w:val="Texto independiente 3 Car"/>
    <w:link w:val="Textoindependiente3"/>
    <w:rsid w:val="005F6DC9"/>
    <w:rPr>
      <w:szCs w:val="24"/>
      <w:lang w:val="es-ES" w:eastAsia="es-ES"/>
    </w:rPr>
  </w:style>
  <w:style w:type="character" w:customStyle="1" w:styleId="Sangra3detindependienteCar">
    <w:name w:val="Sangría 3 de t. independiente Car"/>
    <w:link w:val="Sangra3detindependiente"/>
    <w:rsid w:val="005F6DC9"/>
    <w:rPr>
      <w:rFonts w:ascii="Arial" w:hAnsi="Arial"/>
      <w:sz w:val="24"/>
      <w:lang w:val="es-ES" w:eastAsia="es-ES"/>
    </w:rPr>
  </w:style>
  <w:style w:type="character" w:customStyle="1" w:styleId="TextonotapieCar">
    <w:name w:val="Texto nota pie Car"/>
    <w:link w:val="Textonotapie"/>
    <w:uiPriority w:val="99"/>
    <w:rsid w:val="005F6DC9"/>
    <w:rPr>
      <w:lang w:val="es-ES" w:eastAsia="es-ES"/>
    </w:rPr>
  </w:style>
  <w:style w:type="character" w:customStyle="1" w:styleId="SubttuloCar">
    <w:name w:val="Subtítulo Car"/>
    <w:link w:val="Subttulo"/>
    <w:rsid w:val="005F6DC9"/>
    <w:rPr>
      <w:b/>
      <w:sz w:val="24"/>
      <w:lang w:val="es-ES" w:eastAsia="es-ES"/>
    </w:rPr>
  </w:style>
  <w:style w:type="character" w:customStyle="1" w:styleId="Sangra2detindependienteCar">
    <w:name w:val="Sangría 2 de t. independiente Car"/>
    <w:link w:val="Sangra2detindependiente"/>
    <w:rsid w:val="005F6DC9"/>
    <w:rPr>
      <w:rFonts w:ascii="Arial" w:hAnsi="Arial"/>
      <w:sz w:val="24"/>
      <w:lang w:val="es-ES" w:eastAsia="es-ES"/>
    </w:rPr>
  </w:style>
  <w:style w:type="character" w:customStyle="1" w:styleId="SangradetextonormalCar">
    <w:name w:val="Sangría de texto normal Car"/>
    <w:aliases w:val="Sangría de t. independiente Car1,Body Text Indent Car,Sangría de t. independiente Car Car Car,Sangría de t. independiente Car Car1"/>
    <w:link w:val="Sangradetextonormal"/>
    <w:rsid w:val="005F6DC9"/>
    <w:rPr>
      <w:rFonts w:ascii="Arial" w:hAnsi="Arial"/>
      <w:b/>
      <w:sz w:val="18"/>
      <w:szCs w:val="24"/>
      <w:lang w:eastAsia="es-ES"/>
    </w:rPr>
  </w:style>
  <w:style w:type="paragraph" w:customStyle="1" w:styleId="30">
    <w:name w:val="30"/>
    <w:basedOn w:val="Normal"/>
    <w:next w:val="Sangradetextonormal"/>
    <w:rsid w:val="005F6DC9"/>
    <w:pPr>
      <w:spacing w:before="100"/>
      <w:ind w:firstLine="170"/>
      <w:jc w:val="both"/>
    </w:pPr>
    <w:rPr>
      <w:rFonts w:ascii="Arial" w:hAnsi="Arial"/>
      <w:b/>
      <w:sz w:val="18"/>
      <w:lang w:val="es-MX"/>
    </w:rPr>
  </w:style>
  <w:style w:type="paragraph" w:customStyle="1" w:styleId="29">
    <w:name w:val="29"/>
    <w:basedOn w:val="Normal"/>
    <w:next w:val="Sangradetextonormal"/>
    <w:rsid w:val="005F6DC9"/>
    <w:pPr>
      <w:spacing w:before="100"/>
      <w:ind w:firstLine="170"/>
      <w:jc w:val="both"/>
    </w:pPr>
    <w:rPr>
      <w:rFonts w:ascii="Arial" w:hAnsi="Arial"/>
      <w:b/>
      <w:sz w:val="18"/>
      <w:lang w:val="es-MX"/>
    </w:rPr>
  </w:style>
  <w:style w:type="paragraph" w:customStyle="1" w:styleId="28">
    <w:name w:val="28"/>
    <w:basedOn w:val="Normal"/>
    <w:next w:val="Sangradetextonormal"/>
    <w:rsid w:val="005F6DC9"/>
    <w:pPr>
      <w:spacing w:before="100"/>
      <w:ind w:firstLine="170"/>
      <w:jc w:val="both"/>
    </w:pPr>
    <w:rPr>
      <w:rFonts w:ascii="Arial" w:hAnsi="Arial"/>
      <w:b/>
      <w:sz w:val="18"/>
      <w:lang w:val="es-MX"/>
    </w:rPr>
  </w:style>
  <w:style w:type="paragraph" w:customStyle="1" w:styleId="27">
    <w:name w:val="27"/>
    <w:basedOn w:val="Normal"/>
    <w:next w:val="Sangradetextonormal"/>
    <w:rsid w:val="005F6DC9"/>
    <w:pPr>
      <w:spacing w:before="100"/>
      <w:ind w:firstLine="170"/>
      <w:jc w:val="both"/>
    </w:pPr>
    <w:rPr>
      <w:rFonts w:ascii="Arial" w:hAnsi="Arial"/>
      <w:b/>
      <w:sz w:val="18"/>
      <w:lang w:val="es-MX"/>
    </w:rPr>
  </w:style>
  <w:style w:type="paragraph" w:customStyle="1" w:styleId="26">
    <w:name w:val="26"/>
    <w:basedOn w:val="Normal"/>
    <w:next w:val="Sangradetextonormal"/>
    <w:rsid w:val="005F6DC9"/>
    <w:pPr>
      <w:spacing w:before="100"/>
      <w:ind w:firstLine="170"/>
      <w:jc w:val="both"/>
    </w:pPr>
    <w:rPr>
      <w:rFonts w:ascii="Arial" w:hAnsi="Arial"/>
      <w:b/>
      <w:sz w:val="18"/>
      <w:lang w:val="es-MX"/>
    </w:rPr>
  </w:style>
  <w:style w:type="paragraph" w:customStyle="1" w:styleId="25">
    <w:name w:val="25"/>
    <w:basedOn w:val="Normal"/>
    <w:next w:val="Sangradetextonormal"/>
    <w:rsid w:val="005F6DC9"/>
    <w:pPr>
      <w:spacing w:before="100"/>
      <w:ind w:firstLine="170"/>
      <w:jc w:val="both"/>
    </w:pPr>
    <w:rPr>
      <w:rFonts w:ascii="Arial" w:hAnsi="Arial"/>
      <w:b/>
      <w:sz w:val="18"/>
      <w:lang w:val="es-MX"/>
    </w:rPr>
  </w:style>
  <w:style w:type="paragraph" w:customStyle="1" w:styleId="24">
    <w:name w:val="24"/>
    <w:basedOn w:val="Normal"/>
    <w:next w:val="Sangradetextonormal"/>
    <w:rsid w:val="005F6DC9"/>
    <w:pPr>
      <w:spacing w:before="100"/>
      <w:ind w:firstLine="170"/>
      <w:jc w:val="both"/>
    </w:pPr>
    <w:rPr>
      <w:rFonts w:ascii="Arial" w:hAnsi="Arial"/>
      <w:b/>
      <w:sz w:val="18"/>
      <w:lang w:val="es-MX"/>
    </w:rPr>
  </w:style>
  <w:style w:type="paragraph" w:customStyle="1" w:styleId="23">
    <w:name w:val="23"/>
    <w:basedOn w:val="Normal"/>
    <w:next w:val="Sangradetextonormal"/>
    <w:rsid w:val="005F6DC9"/>
    <w:pPr>
      <w:spacing w:before="100"/>
      <w:ind w:firstLine="170"/>
      <w:jc w:val="both"/>
    </w:pPr>
    <w:rPr>
      <w:rFonts w:ascii="Arial" w:hAnsi="Arial"/>
      <w:b/>
      <w:sz w:val="18"/>
      <w:lang w:val="es-MX"/>
    </w:rPr>
  </w:style>
  <w:style w:type="paragraph" w:customStyle="1" w:styleId="22">
    <w:name w:val="22"/>
    <w:basedOn w:val="Normal"/>
    <w:next w:val="Sangradetextonormal"/>
    <w:rsid w:val="005F6DC9"/>
    <w:pPr>
      <w:spacing w:before="100"/>
      <w:ind w:firstLine="170"/>
      <w:jc w:val="both"/>
    </w:pPr>
    <w:rPr>
      <w:rFonts w:ascii="Arial" w:hAnsi="Arial"/>
      <w:b/>
      <w:sz w:val="18"/>
      <w:lang w:val="es-MX"/>
    </w:rPr>
  </w:style>
  <w:style w:type="paragraph" w:customStyle="1" w:styleId="21">
    <w:name w:val="21"/>
    <w:basedOn w:val="Normal"/>
    <w:next w:val="Sangradetextonormal"/>
    <w:rsid w:val="005F6DC9"/>
    <w:pPr>
      <w:spacing w:before="100"/>
      <w:ind w:firstLine="170"/>
      <w:jc w:val="both"/>
    </w:pPr>
    <w:rPr>
      <w:rFonts w:ascii="Arial" w:hAnsi="Arial"/>
      <w:b/>
      <w:sz w:val="18"/>
      <w:lang w:val="es-MX"/>
    </w:rPr>
  </w:style>
  <w:style w:type="paragraph" w:customStyle="1" w:styleId="20">
    <w:name w:val="20"/>
    <w:basedOn w:val="Normal"/>
    <w:next w:val="Sangradetextonormal"/>
    <w:rsid w:val="005F6DC9"/>
    <w:pPr>
      <w:spacing w:before="100"/>
      <w:ind w:firstLine="170"/>
      <w:jc w:val="both"/>
    </w:pPr>
    <w:rPr>
      <w:rFonts w:ascii="Arial" w:hAnsi="Arial"/>
      <w:b/>
      <w:sz w:val="18"/>
      <w:lang w:val="es-MX"/>
    </w:rPr>
  </w:style>
  <w:style w:type="paragraph" w:customStyle="1" w:styleId="19">
    <w:name w:val="19"/>
    <w:basedOn w:val="Normal"/>
    <w:next w:val="Sangradetextonormal"/>
    <w:rsid w:val="005F6DC9"/>
    <w:pPr>
      <w:spacing w:before="100"/>
      <w:ind w:firstLine="170"/>
      <w:jc w:val="both"/>
    </w:pPr>
    <w:rPr>
      <w:rFonts w:ascii="Arial" w:hAnsi="Arial"/>
      <w:b/>
      <w:sz w:val="18"/>
      <w:lang w:val="es-MX"/>
    </w:rPr>
  </w:style>
  <w:style w:type="paragraph" w:customStyle="1" w:styleId="18">
    <w:name w:val="18"/>
    <w:basedOn w:val="Normal"/>
    <w:next w:val="Sangradetextonormal"/>
    <w:rsid w:val="005F6DC9"/>
    <w:pPr>
      <w:spacing w:before="100"/>
      <w:ind w:firstLine="170"/>
      <w:jc w:val="both"/>
    </w:pPr>
    <w:rPr>
      <w:rFonts w:ascii="Arial" w:hAnsi="Arial"/>
      <w:b/>
      <w:sz w:val="18"/>
      <w:lang w:val="es-MX"/>
    </w:rPr>
  </w:style>
  <w:style w:type="paragraph" w:customStyle="1" w:styleId="17">
    <w:name w:val="17"/>
    <w:basedOn w:val="Normal"/>
    <w:next w:val="Sangradetextonormal"/>
    <w:rsid w:val="005F6DC9"/>
    <w:pPr>
      <w:spacing w:before="100"/>
      <w:ind w:firstLine="170"/>
      <w:jc w:val="both"/>
    </w:pPr>
    <w:rPr>
      <w:rFonts w:ascii="Arial" w:hAnsi="Arial"/>
      <w:b/>
      <w:sz w:val="18"/>
      <w:lang w:val="es-MX"/>
    </w:rPr>
  </w:style>
  <w:style w:type="paragraph" w:customStyle="1" w:styleId="16">
    <w:name w:val="16"/>
    <w:basedOn w:val="Normal"/>
    <w:next w:val="Sangradetextonormal"/>
    <w:rsid w:val="005F6DC9"/>
    <w:pPr>
      <w:spacing w:before="100"/>
      <w:ind w:firstLine="170"/>
      <w:jc w:val="both"/>
    </w:pPr>
    <w:rPr>
      <w:rFonts w:ascii="Arial" w:hAnsi="Arial"/>
      <w:b/>
      <w:sz w:val="18"/>
      <w:lang w:val="es-MX"/>
    </w:rPr>
  </w:style>
  <w:style w:type="paragraph" w:customStyle="1" w:styleId="15">
    <w:name w:val="15"/>
    <w:basedOn w:val="Normal"/>
    <w:next w:val="Sangradetextonormal"/>
    <w:rsid w:val="005F6DC9"/>
    <w:pPr>
      <w:spacing w:before="100"/>
      <w:ind w:firstLine="170"/>
      <w:jc w:val="both"/>
    </w:pPr>
    <w:rPr>
      <w:rFonts w:ascii="Arial" w:hAnsi="Arial"/>
      <w:b/>
      <w:sz w:val="18"/>
      <w:lang w:val="es-MX"/>
    </w:rPr>
  </w:style>
  <w:style w:type="paragraph" w:customStyle="1" w:styleId="14">
    <w:name w:val="14"/>
    <w:basedOn w:val="Normal"/>
    <w:next w:val="Sangradetextonormal"/>
    <w:rsid w:val="005F6DC9"/>
    <w:pPr>
      <w:spacing w:before="100"/>
      <w:ind w:firstLine="170"/>
      <w:jc w:val="both"/>
    </w:pPr>
    <w:rPr>
      <w:rFonts w:ascii="Arial" w:hAnsi="Arial"/>
      <w:b/>
      <w:sz w:val="18"/>
      <w:lang w:val="es-MX"/>
    </w:rPr>
  </w:style>
  <w:style w:type="paragraph" w:customStyle="1" w:styleId="13">
    <w:name w:val="13"/>
    <w:basedOn w:val="Normal"/>
    <w:next w:val="Sangradetextonormal"/>
    <w:rsid w:val="005F6DC9"/>
    <w:pPr>
      <w:spacing w:before="100"/>
      <w:ind w:firstLine="170"/>
      <w:jc w:val="both"/>
    </w:pPr>
    <w:rPr>
      <w:rFonts w:ascii="Arial" w:hAnsi="Arial"/>
      <w:b/>
      <w:sz w:val="18"/>
      <w:lang w:val="es-MX"/>
    </w:rPr>
  </w:style>
  <w:style w:type="paragraph" w:customStyle="1" w:styleId="12">
    <w:name w:val="12"/>
    <w:basedOn w:val="Normal"/>
    <w:next w:val="Sangradetextonormal"/>
    <w:rsid w:val="005F6DC9"/>
    <w:pPr>
      <w:spacing w:before="100"/>
      <w:ind w:firstLine="170"/>
      <w:jc w:val="both"/>
    </w:pPr>
    <w:rPr>
      <w:rFonts w:ascii="Arial" w:hAnsi="Arial"/>
      <w:b/>
      <w:sz w:val="18"/>
      <w:lang w:val="es-MX"/>
    </w:rPr>
  </w:style>
  <w:style w:type="paragraph" w:customStyle="1" w:styleId="11">
    <w:name w:val="11"/>
    <w:basedOn w:val="Normal"/>
    <w:next w:val="Sangradetextonormal"/>
    <w:rsid w:val="005F6DC9"/>
    <w:pPr>
      <w:spacing w:before="100"/>
      <w:ind w:firstLine="170"/>
      <w:jc w:val="both"/>
    </w:pPr>
    <w:rPr>
      <w:rFonts w:ascii="Arial" w:hAnsi="Arial"/>
      <w:b/>
      <w:sz w:val="18"/>
      <w:lang w:val="es-MX"/>
    </w:rPr>
  </w:style>
  <w:style w:type="paragraph" w:customStyle="1" w:styleId="10">
    <w:name w:val="10"/>
    <w:basedOn w:val="Normal"/>
    <w:next w:val="Sangradetextonormal"/>
    <w:rsid w:val="005F6DC9"/>
    <w:pPr>
      <w:spacing w:before="100"/>
      <w:ind w:firstLine="170"/>
      <w:jc w:val="both"/>
    </w:pPr>
    <w:rPr>
      <w:rFonts w:ascii="Arial" w:hAnsi="Arial"/>
      <w:b/>
      <w:sz w:val="18"/>
      <w:lang w:val="es-MX"/>
    </w:rPr>
  </w:style>
  <w:style w:type="paragraph" w:customStyle="1" w:styleId="9">
    <w:name w:val="9"/>
    <w:basedOn w:val="Normal"/>
    <w:next w:val="Sangradetextonormal"/>
    <w:rsid w:val="005F6DC9"/>
    <w:pPr>
      <w:spacing w:before="100"/>
      <w:ind w:firstLine="170"/>
      <w:jc w:val="both"/>
    </w:pPr>
    <w:rPr>
      <w:rFonts w:ascii="Arial" w:hAnsi="Arial"/>
      <w:b/>
      <w:sz w:val="18"/>
      <w:lang w:val="es-MX"/>
    </w:rPr>
  </w:style>
  <w:style w:type="paragraph" w:customStyle="1" w:styleId="8">
    <w:name w:val="8"/>
    <w:basedOn w:val="Normal"/>
    <w:next w:val="Sangradetextonormal"/>
    <w:rsid w:val="005F6DC9"/>
    <w:pPr>
      <w:spacing w:before="100"/>
      <w:ind w:firstLine="170"/>
      <w:jc w:val="both"/>
    </w:pPr>
    <w:rPr>
      <w:rFonts w:ascii="Arial" w:hAnsi="Arial"/>
      <w:b/>
      <w:sz w:val="18"/>
      <w:lang w:val="es-MX"/>
    </w:rPr>
  </w:style>
  <w:style w:type="paragraph" w:customStyle="1" w:styleId="7">
    <w:name w:val="7"/>
    <w:basedOn w:val="Normal"/>
    <w:next w:val="Sangradetextonormal"/>
    <w:rsid w:val="005F6DC9"/>
    <w:pPr>
      <w:spacing w:before="100"/>
      <w:ind w:firstLine="170"/>
      <w:jc w:val="both"/>
    </w:pPr>
    <w:rPr>
      <w:rFonts w:ascii="Arial" w:hAnsi="Arial"/>
      <w:b/>
      <w:sz w:val="18"/>
      <w:lang w:val="es-MX"/>
    </w:rPr>
  </w:style>
  <w:style w:type="paragraph" w:customStyle="1" w:styleId="6">
    <w:name w:val="6"/>
    <w:basedOn w:val="Normal"/>
    <w:next w:val="Sangradetextonormal"/>
    <w:rsid w:val="005F6DC9"/>
    <w:pPr>
      <w:spacing w:before="100"/>
      <w:ind w:firstLine="170"/>
      <w:jc w:val="both"/>
    </w:pPr>
    <w:rPr>
      <w:rFonts w:ascii="Arial" w:hAnsi="Arial"/>
      <w:b/>
      <w:sz w:val="18"/>
      <w:lang w:val="es-MX"/>
    </w:rPr>
  </w:style>
  <w:style w:type="paragraph" w:customStyle="1" w:styleId="5">
    <w:name w:val="5"/>
    <w:basedOn w:val="Normal"/>
    <w:next w:val="Sangradetextonormal"/>
    <w:rsid w:val="005F6DC9"/>
    <w:pPr>
      <w:spacing w:before="100"/>
      <w:ind w:firstLine="170"/>
      <w:jc w:val="both"/>
    </w:pPr>
    <w:rPr>
      <w:rFonts w:ascii="Arial" w:hAnsi="Arial"/>
      <w:b/>
      <w:sz w:val="18"/>
      <w:lang w:val="es-MX"/>
    </w:rPr>
  </w:style>
  <w:style w:type="paragraph" w:customStyle="1" w:styleId="4">
    <w:name w:val="4"/>
    <w:basedOn w:val="Normal"/>
    <w:next w:val="Sangradetextonormal"/>
    <w:rsid w:val="005F6DC9"/>
    <w:pPr>
      <w:spacing w:before="100"/>
      <w:ind w:firstLine="170"/>
      <w:jc w:val="both"/>
    </w:pPr>
    <w:rPr>
      <w:rFonts w:ascii="Arial" w:hAnsi="Arial"/>
      <w:b/>
      <w:sz w:val="18"/>
      <w:lang w:val="es-MX"/>
    </w:rPr>
  </w:style>
  <w:style w:type="paragraph" w:customStyle="1" w:styleId="3">
    <w:name w:val="3"/>
    <w:basedOn w:val="Normal"/>
    <w:next w:val="Sangradetextonormal"/>
    <w:rsid w:val="005F6DC9"/>
    <w:pPr>
      <w:ind w:left="708"/>
      <w:jc w:val="both"/>
    </w:pPr>
    <w:rPr>
      <w:sz w:val="32"/>
    </w:rPr>
  </w:style>
  <w:style w:type="paragraph" w:customStyle="1" w:styleId="2">
    <w:name w:val="2"/>
    <w:basedOn w:val="Normal"/>
    <w:next w:val="Sangradetextonormal"/>
    <w:rsid w:val="005F6DC9"/>
    <w:pPr>
      <w:spacing w:before="100"/>
      <w:ind w:firstLine="170"/>
      <w:jc w:val="both"/>
    </w:pPr>
    <w:rPr>
      <w:rFonts w:ascii="Arial" w:hAnsi="Arial"/>
      <w:b/>
      <w:sz w:val="18"/>
      <w:lang w:val="es-MX"/>
    </w:rPr>
  </w:style>
  <w:style w:type="paragraph" w:styleId="Mapadeldocumento">
    <w:name w:val="Document Map"/>
    <w:basedOn w:val="Normal"/>
    <w:link w:val="MapadeldocumentoCar"/>
    <w:rsid w:val="005F6DC9"/>
    <w:pPr>
      <w:shd w:val="clear" w:color="auto" w:fill="000080"/>
    </w:pPr>
    <w:rPr>
      <w:rFonts w:ascii="Tahoma" w:hAnsi="Tahoma" w:cs="Tahoma"/>
      <w:sz w:val="20"/>
      <w:szCs w:val="20"/>
    </w:rPr>
  </w:style>
  <w:style w:type="character" w:customStyle="1" w:styleId="MapadeldocumentoCar">
    <w:name w:val="Mapa del documento Car"/>
    <w:link w:val="Mapadeldocumento"/>
    <w:rsid w:val="005F6DC9"/>
    <w:rPr>
      <w:rFonts w:ascii="Tahoma" w:hAnsi="Tahoma" w:cs="Tahoma"/>
      <w:shd w:val="clear" w:color="auto" w:fill="000080"/>
      <w:lang w:val="es-ES" w:eastAsia="es-ES"/>
    </w:rPr>
  </w:style>
  <w:style w:type="paragraph" w:customStyle="1" w:styleId="Reglas">
    <w:name w:val="Reglas"/>
    <w:basedOn w:val="Normal"/>
    <w:rsid w:val="005F6DC9"/>
    <w:pPr>
      <w:spacing w:after="20" w:line="288" w:lineRule="auto"/>
      <w:ind w:left="851" w:hanging="851"/>
      <w:jc w:val="both"/>
    </w:pPr>
    <w:rPr>
      <w:rFonts w:ascii="Arial" w:hAnsi="Arial"/>
      <w:szCs w:val="20"/>
      <w:lang w:val="es-MX"/>
    </w:rPr>
  </w:style>
  <w:style w:type="paragraph" w:customStyle="1" w:styleId="Reglitas">
    <w:name w:val="Reglitas"/>
    <w:basedOn w:val="Reglas"/>
    <w:rsid w:val="005F6DC9"/>
    <w:pPr>
      <w:spacing w:before="40" w:after="60"/>
      <w:ind w:hanging="284"/>
    </w:pPr>
  </w:style>
  <w:style w:type="paragraph" w:customStyle="1" w:styleId="zonificacin">
    <w:name w:val="zonificación"/>
    <w:basedOn w:val="Normal"/>
    <w:rsid w:val="005F6DC9"/>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5F6DC9"/>
    <w:pPr>
      <w:spacing w:before="40" w:after="40"/>
    </w:pPr>
    <w:rPr>
      <w:rFonts w:ascii="Arial" w:hAnsi="Arial" w:cs="Arial"/>
      <w:b/>
      <w:bCs/>
      <w:sz w:val="20"/>
      <w:szCs w:val="20"/>
      <w:lang w:val="es-MX"/>
    </w:rPr>
  </w:style>
  <w:style w:type="paragraph" w:customStyle="1" w:styleId="FR2">
    <w:name w:val="FR2"/>
    <w:rsid w:val="005F6DC9"/>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5F6DC9"/>
    <w:rPr>
      <w:sz w:val="20"/>
      <w:szCs w:val="20"/>
    </w:rPr>
  </w:style>
  <w:style w:type="paragraph" w:customStyle="1" w:styleId="FR1">
    <w:name w:val="FR1"/>
    <w:rsid w:val="005F6DC9"/>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5F6DC9"/>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5F6DC9"/>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5F6DC9"/>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5F6DC9"/>
    <w:pPr>
      <w:ind w:firstLine="540"/>
      <w:jc w:val="both"/>
    </w:pPr>
    <w:rPr>
      <w:rFonts w:ascii="Comic Sans MS" w:eastAsia="MS Mincho" w:hAnsi="Comic Sans MS"/>
    </w:rPr>
  </w:style>
  <w:style w:type="paragraph" w:customStyle="1" w:styleId="western">
    <w:name w:val="western"/>
    <w:basedOn w:val="Normal"/>
    <w:rsid w:val="005F6DC9"/>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5F6DC9"/>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5F6DC9"/>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5F6DC9"/>
    <w:pPr>
      <w:jc w:val="center"/>
    </w:pPr>
    <w:rPr>
      <w:spacing w:val="-3"/>
      <w:sz w:val="20"/>
    </w:rPr>
  </w:style>
  <w:style w:type="paragraph" w:styleId="TDC4">
    <w:name w:val="toc 4"/>
    <w:basedOn w:val="Normal"/>
    <w:next w:val="Normal"/>
    <w:autoRedefine/>
    <w:rsid w:val="005F6DC9"/>
    <w:pPr>
      <w:pBdr>
        <w:bottom w:val="single" w:sz="6" w:space="3" w:color="auto"/>
        <w:between w:val="single" w:sz="6" w:space="3" w:color="auto"/>
      </w:pBdr>
      <w:tabs>
        <w:tab w:val="left" w:pos="1920"/>
        <w:tab w:val="right" w:pos="3600"/>
        <w:tab w:val="right" w:leader="dot" w:pos="8493"/>
      </w:tabs>
      <w:spacing w:line="360" w:lineRule="atLeast"/>
    </w:pPr>
    <w:rPr>
      <w:noProof/>
      <w:sz w:val="20"/>
    </w:rPr>
  </w:style>
  <w:style w:type="character" w:customStyle="1" w:styleId="Textoennegrita1">
    <w:name w:val="Texto en negrita1"/>
    <w:rsid w:val="005F6DC9"/>
    <w:rPr>
      <w:b/>
    </w:rPr>
  </w:style>
  <w:style w:type="paragraph" w:styleId="Sangranormal">
    <w:name w:val="Normal Indent"/>
    <w:basedOn w:val="Normal"/>
    <w:rsid w:val="005F6DC9"/>
    <w:pPr>
      <w:ind w:left="708"/>
    </w:pPr>
    <w:rPr>
      <w:sz w:val="20"/>
      <w:szCs w:val="20"/>
    </w:rPr>
  </w:style>
  <w:style w:type="paragraph" w:customStyle="1" w:styleId="FEAL">
    <w:name w:val="FEAL"/>
    <w:rsid w:val="005F6DC9"/>
    <w:rPr>
      <w:lang w:val="es-ES" w:eastAsia="es-ES"/>
    </w:rPr>
  </w:style>
  <w:style w:type="paragraph" w:customStyle="1" w:styleId="Anotacion0">
    <w:name w:val="Anotacion"/>
    <w:basedOn w:val="Normal"/>
    <w:rsid w:val="005F6DC9"/>
    <w:pPr>
      <w:spacing w:before="101" w:after="101"/>
      <w:jc w:val="center"/>
    </w:pPr>
    <w:rPr>
      <w:b/>
      <w:sz w:val="18"/>
      <w:szCs w:val="20"/>
    </w:rPr>
  </w:style>
  <w:style w:type="character" w:styleId="Hipervnculovisitado">
    <w:name w:val="FollowedHyperlink"/>
    <w:rsid w:val="005F6DC9"/>
    <w:rPr>
      <w:color w:val="800080"/>
      <w:u w:val="single"/>
    </w:rPr>
  </w:style>
  <w:style w:type="character" w:customStyle="1" w:styleId="Ref">
    <w:name w:val="Ref"/>
    <w:aliases w:val="de anotación"/>
    <w:rsid w:val="005F6DC9"/>
    <w:rPr>
      <w:sz w:val="16"/>
    </w:rPr>
  </w:style>
  <w:style w:type="paragraph" w:styleId="TDC2">
    <w:name w:val="toc 2"/>
    <w:basedOn w:val="Normal"/>
    <w:next w:val="Normal"/>
    <w:autoRedefine/>
    <w:rsid w:val="005F6DC9"/>
    <w:pPr>
      <w:ind w:left="200"/>
    </w:pPr>
    <w:rPr>
      <w:sz w:val="20"/>
      <w:szCs w:val="20"/>
    </w:rPr>
  </w:style>
  <w:style w:type="paragraph" w:styleId="TDC1">
    <w:name w:val="toc 1"/>
    <w:basedOn w:val="Normal"/>
    <w:next w:val="Normal"/>
    <w:autoRedefine/>
    <w:rsid w:val="005F6DC9"/>
    <w:pPr>
      <w:jc w:val="both"/>
    </w:pPr>
  </w:style>
  <w:style w:type="paragraph" w:customStyle="1" w:styleId="INCISO">
    <w:name w:val="INCISO"/>
    <w:basedOn w:val="Normal"/>
    <w:rsid w:val="005F6DC9"/>
    <w:pPr>
      <w:tabs>
        <w:tab w:val="left" w:pos="1152"/>
      </w:tabs>
      <w:spacing w:after="101" w:line="216" w:lineRule="atLeast"/>
      <w:ind w:left="1152" w:hanging="432"/>
      <w:jc w:val="both"/>
    </w:pPr>
    <w:rPr>
      <w:rFonts w:ascii="Arial" w:hAnsi="Arial"/>
      <w:sz w:val="18"/>
      <w:szCs w:val="20"/>
      <w:lang w:val="es-ES_tradnl"/>
    </w:rPr>
  </w:style>
  <w:style w:type="character" w:customStyle="1" w:styleId="ROMANOSCar">
    <w:name w:val="ROMANOS Car"/>
    <w:rsid w:val="005F6DC9"/>
    <w:rPr>
      <w:rFonts w:ascii="Arial" w:hAnsi="Arial" w:cs="Arial"/>
      <w:noProof w:val="0"/>
      <w:sz w:val="18"/>
      <w:szCs w:val="18"/>
      <w:lang w:val="es-ES" w:eastAsia="es-ES" w:bidi="ar-SA"/>
    </w:rPr>
  </w:style>
  <w:style w:type="paragraph" w:customStyle="1" w:styleId="subin">
    <w:name w:val="subin"/>
    <w:basedOn w:val="Texto0"/>
    <w:rsid w:val="005F6DC9"/>
    <w:pPr>
      <w:ind w:left="1440" w:hanging="360"/>
    </w:pPr>
    <w:rPr>
      <w:rFonts w:cs="Times New Roman"/>
    </w:rPr>
  </w:style>
  <w:style w:type="paragraph" w:styleId="TDC3">
    <w:name w:val="toc 3"/>
    <w:basedOn w:val="Normal"/>
    <w:next w:val="Normal"/>
    <w:autoRedefine/>
    <w:rsid w:val="005F6DC9"/>
    <w:pPr>
      <w:ind w:left="400"/>
    </w:pPr>
    <w:rPr>
      <w:sz w:val="20"/>
      <w:szCs w:val="20"/>
    </w:rPr>
  </w:style>
  <w:style w:type="character" w:customStyle="1" w:styleId="WW-Fuentedeprrafopredeter">
    <w:name w:val="WW-Fuente de párrafo predeter."/>
    <w:rsid w:val="005F6DC9"/>
  </w:style>
  <w:style w:type="character" w:customStyle="1" w:styleId="WW8Num1z0">
    <w:name w:val="WW8Num1z0"/>
    <w:rsid w:val="005F6DC9"/>
    <w:rPr>
      <w:rFonts w:ascii="Symbol" w:hAnsi="Symbol"/>
    </w:rPr>
  </w:style>
  <w:style w:type="character" w:customStyle="1" w:styleId="WW8Num1z2">
    <w:name w:val="WW8Num1z2"/>
    <w:rsid w:val="005F6DC9"/>
    <w:rPr>
      <w:rFonts w:ascii="Wingdings" w:hAnsi="Wingdings"/>
    </w:rPr>
  </w:style>
  <w:style w:type="character" w:customStyle="1" w:styleId="WW8Num1z4">
    <w:name w:val="WW8Num1z4"/>
    <w:rsid w:val="005F6DC9"/>
    <w:rPr>
      <w:rFonts w:ascii="Courier New" w:hAnsi="Courier New"/>
    </w:rPr>
  </w:style>
  <w:style w:type="character" w:customStyle="1" w:styleId="WW8Num2z0">
    <w:name w:val="WW8Num2z0"/>
    <w:rsid w:val="005F6DC9"/>
    <w:rPr>
      <w:rFonts w:ascii="Symbol" w:hAnsi="Symbol"/>
    </w:rPr>
  </w:style>
  <w:style w:type="character" w:customStyle="1" w:styleId="WW8Num2z1">
    <w:name w:val="WW8Num2z1"/>
    <w:rsid w:val="005F6DC9"/>
    <w:rPr>
      <w:rFonts w:ascii="Courier New" w:hAnsi="Courier New"/>
    </w:rPr>
  </w:style>
  <w:style w:type="character" w:customStyle="1" w:styleId="WW8Num2z2">
    <w:name w:val="WW8Num2z2"/>
    <w:rsid w:val="005F6DC9"/>
    <w:rPr>
      <w:rFonts w:ascii="Wingdings" w:hAnsi="Wingdings"/>
    </w:rPr>
  </w:style>
  <w:style w:type="character" w:customStyle="1" w:styleId="WW8Num5z0">
    <w:name w:val="WW8Num5z0"/>
    <w:rsid w:val="005F6DC9"/>
    <w:rPr>
      <w:rFonts w:ascii="Symbol" w:hAnsi="Symbol"/>
    </w:rPr>
  </w:style>
  <w:style w:type="character" w:customStyle="1" w:styleId="WW8Num5z1">
    <w:name w:val="WW8Num5z1"/>
    <w:rsid w:val="005F6DC9"/>
    <w:rPr>
      <w:rFonts w:ascii="Courier New" w:hAnsi="Courier New"/>
    </w:rPr>
  </w:style>
  <w:style w:type="character" w:customStyle="1" w:styleId="WW8Num5z2">
    <w:name w:val="WW8Num5z2"/>
    <w:rsid w:val="005F6DC9"/>
    <w:rPr>
      <w:rFonts w:ascii="Wingdings" w:hAnsi="Wingdings"/>
    </w:rPr>
  </w:style>
  <w:style w:type="character" w:customStyle="1" w:styleId="WW8Num6z0">
    <w:name w:val="WW8Num6z0"/>
    <w:rsid w:val="005F6DC9"/>
    <w:rPr>
      <w:rFonts w:ascii="Symbol" w:hAnsi="Symbol"/>
    </w:rPr>
  </w:style>
  <w:style w:type="character" w:customStyle="1" w:styleId="WW8Num6z1">
    <w:name w:val="WW8Num6z1"/>
    <w:rsid w:val="005F6DC9"/>
    <w:rPr>
      <w:rFonts w:ascii="Courier New" w:hAnsi="Courier New"/>
    </w:rPr>
  </w:style>
  <w:style w:type="character" w:customStyle="1" w:styleId="WW8Num6z2">
    <w:name w:val="WW8Num6z2"/>
    <w:rsid w:val="005F6DC9"/>
    <w:rPr>
      <w:rFonts w:ascii="Wingdings" w:hAnsi="Wingdings"/>
    </w:rPr>
  </w:style>
  <w:style w:type="character" w:customStyle="1" w:styleId="WW8Num7z0">
    <w:name w:val="WW8Num7z0"/>
    <w:rsid w:val="005F6DC9"/>
    <w:rPr>
      <w:rFonts w:ascii="Symbol" w:hAnsi="Symbol"/>
    </w:rPr>
  </w:style>
  <w:style w:type="character" w:customStyle="1" w:styleId="WW8Num7z1">
    <w:name w:val="WW8Num7z1"/>
    <w:rsid w:val="005F6DC9"/>
    <w:rPr>
      <w:rFonts w:ascii="Courier New" w:hAnsi="Courier New"/>
    </w:rPr>
  </w:style>
  <w:style w:type="character" w:customStyle="1" w:styleId="WW8Num7z2">
    <w:name w:val="WW8Num7z2"/>
    <w:rsid w:val="005F6DC9"/>
    <w:rPr>
      <w:rFonts w:ascii="Wingdings" w:hAnsi="Wingdings"/>
    </w:rPr>
  </w:style>
  <w:style w:type="character" w:customStyle="1" w:styleId="WW8Num9z0">
    <w:name w:val="WW8Num9z0"/>
    <w:rsid w:val="005F6DC9"/>
    <w:rPr>
      <w:rFonts w:ascii="Symbol" w:hAnsi="Symbol"/>
    </w:rPr>
  </w:style>
  <w:style w:type="character" w:customStyle="1" w:styleId="WW8Num9z1">
    <w:name w:val="WW8Num9z1"/>
    <w:rsid w:val="005F6DC9"/>
    <w:rPr>
      <w:rFonts w:ascii="Courier New" w:hAnsi="Courier New"/>
    </w:rPr>
  </w:style>
  <w:style w:type="character" w:customStyle="1" w:styleId="WW8Num9z2">
    <w:name w:val="WW8Num9z2"/>
    <w:rsid w:val="005F6DC9"/>
    <w:rPr>
      <w:rFonts w:ascii="Wingdings" w:hAnsi="Wingdings"/>
    </w:rPr>
  </w:style>
  <w:style w:type="character" w:customStyle="1" w:styleId="WW8Num10z0">
    <w:name w:val="WW8Num10z0"/>
    <w:rsid w:val="005F6DC9"/>
    <w:rPr>
      <w:rFonts w:ascii="Symbol" w:hAnsi="Symbol"/>
    </w:rPr>
  </w:style>
  <w:style w:type="character" w:customStyle="1" w:styleId="WW8Num10z1">
    <w:name w:val="WW8Num10z1"/>
    <w:rsid w:val="005F6DC9"/>
    <w:rPr>
      <w:rFonts w:ascii="Courier New" w:hAnsi="Courier New"/>
    </w:rPr>
  </w:style>
  <w:style w:type="character" w:customStyle="1" w:styleId="WW8Num10z2">
    <w:name w:val="WW8Num10z2"/>
    <w:rsid w:val="005F6DC9"/>
    <w:rPr>
      <w:rFonts w:ascii="Wingdings" w:hAnsi="Wingdings"/>
    </w:rPr>
  </w:style>
  <w:style w:type="character" w:customStyle="1" w:styleId="WW8Num12z0">
    <w:name w:val="WW8Num12z0"/>
    <w:rsid w:val="005F6DC9"/>
    <w:rPr>
      <w:rFonts w:ascii="Symbol" w:hAnsi="Symbol"/>
    </w:rPr>
  </w:style>
  <w:style w:type="character" w:customStyle="1" w:styleId="WW8Num12z1">
    <w:name w:val="WW8Num12z1"/>
    <w:rsid w:val="005F6DC9"/>
    <w:rPr>
      <w:rFonts w:ascii="Courier New" w:hAnsi="Courier New"/>
    </w:rPr>
  </w:style>
  <w:style w:type="character" w:customStyle="1" w:styleId="WW8Num12z2">
    <w:name w:val="WW8Num12z2"/>
    <w:rsid w:val="005F6DC9"/>
    <w:rPr>
      <w:rFonts w:ascii="Wingdings" w:hAnsi="Wingdings"/>
    </w:rPr>
  </w:style>
  <w:style w:type="character" w:customStyle="1" w:styleId="WW8Num13z0">
    <w:name w:val="WW8Num13z0"/>
    <w:rsid w:val="005F6DC9"/>
    <w:rPr>
      <w:rFonts w:ascii="Symbol" w:hAnsi="Symbol"/>
    </w:rPr>
  </w:style>
  <w:style w:type="character" w:customStyle="1" w:styleId="WW8Num13z1">
    <w:name w:val="WW8Num13z1"/>
    <w:rsid w:val="005F6DC9"/>
    <w:rPr>
      <w:rFonts w:ascii="Courier New" w:hAnsi="Courier New"/>
    </w:rPr>
  </w:style>
  <w:style w:type="character" w:customStyle="1" w:styleId="WW8Num13z2">
    <w:name w:val="WW8Num13z2"/>
    <w:rsid w:val="005F6DC9"/>
    <w:rPr>
      <w:rFonts w:ascii="Wingdings" w:hAnsi="Wingdings"/>
    </w:rPr>
  </w:style>
  <w:style w:type="character" w:customStyle="1" w:styleId="WW8Num14z0">
    <w:name w:val="WW8Num14z0"/>
    <w:rsid w:val="005F6DC9"/>
    <w:rPr>
      <w:rFonts w:ascii="Symbol" w:hAnsi="Symbol"/>
    </w:rPr>
  </w:style>
  <w:style w:type="character" w:customStyle="1" w:styleId="WW8Num14z1">
    <w:name w:val="WW8Num14z1"/>
    <w:rsid w:val="005F6DC9"/>
    <w:rPr>
      <w:rFonts w:ascii="Courier New" w:hAnsi="Courier New"/>
    </w:rPr>
  </w:style>
  <w:style w:type="character" w:customStyle="1" w:styleId="WW8Num14z2">
    <w:name w:val="WW8Num14z2"/>
    <w:rsid w:val="005F6DC9"/>
    <w:rPr>
      <w:rFonts w:ascii="Wingdings" w:hAnsi="Wingdings"/>
    </w:rPr>
  </w:style>
  <w:style w:type="character" w:customStyle="1" w:styleId="WW8Num15z0">
    <w:name w:val="WW8Num15z0"/>
    <w:rsid w:val="005F6DC9"/>
    <w:rPr>
      <w:rFonts w:ascii="Symbol" w:hAnsi="Symbol"/>
    </w:rPr>
  </w:style>
  <w:style w:type="character" w:customStyle="1" w:styleId="WW8Num15z1">
    <w:name w:val="WW8Num15z1"/>
    <w:rsid w:val="005F6DC9"/>
    <w:rPr>
      <w:rFonts w:ascii="Courier New" w:hAnsi="Courier New"/>
    </w:rPr>
  </w:style>
  <w:style w:type="character" w:customStyle="1" w:styleId="WW8Num15z2">
    <w:name w:val="WW8Num15z2"/>
    <w:rsid w:val="005F6DC9"/>
    <w:rPr>
      <w:rFonts w:ascii="Wingdings" w:hAnsi="Wingdings"/>
    </w:rPr>
  </w:style>
  <w:style w:type="character" w:customStyle="1" w:styleId="WW8Num17z0">
    <w:name w:val="WW8Num17z0"/>
    <w:rsid w:val="005F6DC9"/>
    <w:rPr>
      <w:rFonts w:ascii="Symbol" w:hAnsi="Symbol"/>
    </w:rPr>
  </w:style>
  <w:style w:type="character" w:customStyle="1" w:styleId="WW8Num17z1">
    <w:name w:val="WW8Num17z1"/>
    <w:rsid w:val="005F6DC9"/>
    <w:rPr>
      <w:rFonts w:ascii="Courier New" w:hAnsi="Courier New"/>
    </w:rPr>
  </w:style>
  <w:style w:type="character" w:customStyle="1" w:styleId="WW8Num17z2">
    <w:name w:val="WW8Num17z2"/>
    <w:rsid w:val="005F6DC9"/>
    <w:rPr>
      <w:rFonts w:ascii="Wingdings" w:hAnsi="Wingdings"/>
    </w:rPr>
  </w:style>
  <w:style w:type="character" w:customStyle="1" w:styleId="WW8Num18z0">
    <w:name w:val="WW8Num18z0"/>
    <w:rsid w:val="005F6DC9"/>
    <w:rPr>
      <w:rFonts w:ascii="Symbol" w:hAnsi="Symbol"/>
    </w:rPr>
  </w:style>
  <w:style w:type="character" w:customStyle="1" w:styleId="WW8Num18z1">
    <w:name w:val="WW8Num18z1"/>
    <w:rsid w:val="005F6DC9"/>
    <w:rPr>
      <w:rFonts w:ascii="Courier New" w:hAnsi="Courier New"/>
    </w:rPr>
  </w:style>
  <w:style w:type="character" w:customStyle="1" w:styleId="WW8Num18z2">
    <w:name w:val="WW8Num18z2"/>
    <w:rsid w:val="005F6DC9"/>
    <w:rPr>
      <w:rFonts w:ascii="Wingdings" w:hAnsi="Wingdings"/>
    </w:rPr>
  </w:style>
  <w:style w:type="paragraph" w:customStyle="1" w:styleId="ndice">
    <w:name w:val="Índice"/>
    <w:basedOn w:val="Normal"/>
    <w:rsid w:val="005F6DC9"/>
    <w:pPr>
      <w:suppressLineNumbers/>
      <w:suppressAutoHyphens/>
    </w:pPr>
    <w:rPr>
      <w:rFonts w:ascii="Arial" w:hAnsi="Arial"/>
      <w:lang w:val="es-ES_tradnl"/>
    </w:rPr>
  </w:style>
  <w:style w:type="paragraph" w:customStyle="1" w:styleId="xl25">
    <w:name w:val="xl25"/>
    <w:basedOn w:val="Normal"/>
    <w:rsid w:val="005F6DC9"/>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Unicode MS" w:hAnsi="Arial Unicode MS"/>
    </w:rPr>
  </w:style>
  <w:style w:type="paragraph" w:customStyle="1" w:styleId="xl26">
    <w:name w:val="xl26"/>
    <w:basedOn w:val="Normal"/>
    <w:rsid w:val="005F6DC9"/>
    <w:pPr>
      <w:pBdr>
        <w:top w:val="single" w:sz="4" w:space="0" w:color="auto"/>
        <w:left w:val="double" w:sz="6" w:space="0" w:color="auto"/>
        <w:bottom w:val="double" w:sz="6" w:space="0" w:color="auto"/>
        <w:right w:val="single" w:sz="4" w:space="0" w:color="auto"/>
      </w:pBdr>
      <w:spacing w:before="100" w:beforeAutospacing="1" w:after="100" w:afterAutospacing="1"/>
    </w:pPr>
    <w:rPr>
      <w:rFonts w:ascii="Arial Unicode MS" w:hAnsi="Arial Unicode MS"/>
    </w:rPr>
  </w:style>
  <w:style w:type="paragraph" w:customStyle="1" w:styleId="xl27">
    <w:name w:val="xl27"/>
    <w:basedOn w:val="Normal"/>
    <w:rsid w:val="005F6DC9"/>
    <w:pPr>
      <w:pBdr>
        <w:top w:val="single" w:sz="4" w:space="0" w:color="auto"/>
        <w:left w:val="single" w:sz="4" w:space="0" w:color="auto"/>
        <w:bottom w:val="double" w:sz="6" w:space="0" w:color="auto"/>
        <w:right w:val="double" w:sz="6" w:space="0" w:color="auto"/>
      </w:pBdr>
      <w:spacing w:before="100" w:beforeAutospacing="1" w:after="100" w:afterAutospacing="1"/>
    </w:pPr>
    <w:rPr>
      <w:rFonts w:ascii="Arial Unicode MS" w:hAnsi="Arial Unicode MS"/>
    </w:rPr>
  </w:style>
  <w:style w:type="paragraph" w:customStyle="1" w:styleId="Textosinformato1">
    <w:name w:val="Texto sin formato1"/>
    <w:basedOn w:val="Normal"/>
    <w:rsid w:val="005F6DC9"/>
    <w:pPr>
      <w:overflowPunct w:val="0"/>
      <w:autoSpaceDE w:val="0"/>
      <w:autoSpaceDN w:val="0"/>
      <w:adjustRightInd w:val="0"/>
      <w:textAlignment w:val="baseline"/>
    </w:pPr>
    <w:rPr>
      <w:rFonts w:ascii="Courier New" w:hAnsi="Courier New"/>
      <w:sz w:val="20"/>
      <w:szCs w:val="20"/>
    </w:rPr>
  </w:style>
  <w:style w:type="paragraph" w:styleId="Listaconvietas2">
    <w:name w:val="List Bullet 2"/>
    <w:basedOn w:val="Normal"/>
    <w:autoRedefine/>
    <w:rsid w:val="005F6DC9"/>
    <w:pPr>
      <w:snapToGrid w:val="0"/>
      <w:jc w:val="both"/>
    </w:pPr>
    <w:rPr>
      <w:rFonts w:ascii="CG Times" w:hAnsi="CG Times"/>
      <w:b/>
      <w:sz w:val="20"/>
      <w:szCs w:val="20"/>
    </w:rPr>
  </w:style>
  <w:style w:type="paragraph" w:customStyle="1" w:styleId="Nivel1">
    <w:name w:val="Nivel 1"/>
    <w:basedOn w:val="Normal"/>
    <w:rsid w:val="005F6DC9"/>
    <w:pPr>
      <w:jc w:val="both"/>
    </w:pPr>
    <w:rPr>
      <w:rFonts w:ascii="Tahoma" w:hAnsi="Tahoma"/>
      <w:sz w:val="20"/>
      <w:szCs w:val="20"/>
      <w:lang w:val="es-MX"/>
    </w:rPr>
  </w:style>
  <w:style w:type="paragraph" w:customStyle="1" w:styleId="corte1datos">
    <w:name w:val="corte1 datos"/>
    <w:basedOn w:val="Normal"/>
    <w:rsid w:val="005F6DC9"/>
    <w:pPr>
      <w:ind w:left="2552"/>
    </w:pPr>
    <w:rPr>
      <w:rFonts w:ascii="Arial" w:hAnsi="Arial"/>
      <w:b/>
      <w:caps/>
      <w:sz w:val="30"/>
      <w:szCs w:val="20"/>
      <w:lang w:val="es-ES_tradnl" w:eastAsia="es-MX"/>
    </w:rPr>
  </w:style>
  <w:style w:type="paragraph" w:customStyle="1" w:styleId="corte2ponente">
    <w:name w:val="corte2 ponente"/>
    <w:basedOn w:val="Normal"/>
    <w:rsid w:val="005F6DC9"/>
    <w:rPr>
      <w:rFonts w:ascii="Arial" w:hAnsi="Arial"/>
      <w:b/>
      <w:caps/>
      <w:sz w:val="30"/>
      <w:szCs w:val="20"/>
      <w:lang w:val="es-ES_tradnl" w:eastAsia="es-MX"/>
    </w:rPr>
  </w:style>
  <w:style w:type="paragraph" w:customStyle="1" w:styleId="corte3centro">
    <w:name w:val="corte3 centro"/>
    <w:basedOn w:val="Normal"/>
    <w:rsid w:val="005F6DC9"/>
    <w:pPr>
      <w:spacing w:line="360" w:lineRule="auto"/>
      <w:jc w:val="center"/>
    </w:pPr>
    <w:rPr>
      <w:rFonts w:ascii="Arial" w:hAnsi="Arial"/>
      <w:b/>
      <w:sz w:val="30"/>
      <w:szCs w:val="20"/>
      <w:lang w:val="es-ES_tradnl" w:eastAsia="es-MX"/>
    </w:rPr>
  </w:style>
  <w:style w:type="paragraph" w:customStyle="1" w:styleId="corte4fondoCar">
    <w:name w:val="corte4 fondo Car"/>
    <w:basedOn w:val="Normal"/>
    <w:rsid w:val="005F6DC9"/>
    <w:pPr>
      <w:spacing w:line="360" w:lineRule="auto"/>
      <w:ind w:firstLine="709"/>
      <w:jc w:val="both"/>
    </w:pPr>
    <w:rPr>
      <w:rFonts w:ascii="Arial" w:hAnsi="Arial"/>
      <w:sz w:val="30"/>
      <w:szCs w:val="20"/>
      <w:lang w:val="es-ES_tradnl" w:eastAsia="es-MX"/>
    </w:rPr>
  </w:style>
  <w:style w:type="paragraph" w:customStyle="1" w:styleId="corte5transcripcion">
    <w:name w:val="corte5 transcripcion"/>
    <w:basedOn w:val="Normal"/>
    <w:rsid w:val="005F6DC9"/>
    <w:pPr>
      <w:spacing w:line="360" w:lineRule="auto"/>
      <w:ind w:left="709" w:right="709"/>
      <w:jc w:val="both"/>
    </w:pPr>
    <w:rPr>
      <w:rFonts w:ascii="Arial" w:hAnsi="Arial"/>
      <w:b/>
      <w:i/>
      <w:sz w:val="30"/>
      <w:szCs w:val="20"/>
      <w:lang w:val="es-ES_tradnl" w:eastAsia="es-MX"/>
    </w:rPr>
  </w:style>
  <w:style w:type="paragraph" w:customStyle="1" w:styleId="corte4fondo">
    <w:name w:val="corte4 fondo"/>
    <w:basedOn w:val="Normal"/>
    <w:rsid w:val="005F6DC9"/>
    <w:pPr>
      <w:spacing w:line="360" w:lineRule="auto"/>
      <w:ind w:firstLine="709"/>
      <w:jc w:val="both"/>
    </w:pPr>
    <w:rPr>
      <w:rFonts w:ascii="Arial" w:hAnsi="Arial"/>
      <w:sz w:val="30"/>
      <w:szCs w:val="20"/>
      <w:lang w:val="es-ES_tradnl" w:eastAsia="es-MX"/>
    </w:rPr>
  </w:style>
  <w:style w:type="paragraph" w:customStyle="1" w:styleId="WW-Textosinformato">
    <w:name w:val="WW-Texto sin formato"/>
    <w:basedOn w:val="Normal"/>
    <w:rsid w:val="005F6DC9"/>
    <w:pPr>
      <w:suppressAutoHyphens/>
      <w:overflowPunct w:val="0"/>
      <w:autoSpaceDE w:val="0"/>
      <w:autoSpaceDN w:val="0"/>
      <w:adjustRightInd w:val="0"/>
      <w:textAlignment w:val="baseline"/>
    </w:pPr>
    <w:rPr>
      <w:rFonts w:ascii="Courier New" w:hAnsi="Courier New"/>
      <w:sz w:val="20"/>
      <w:szCs w:val="20"/>
      <w:lang w:eastAsia="es-MX"/>
    </w:rPr>
  </w:style>
  <w:style w:type="paragraph" w:customStyle="1" w:styleId="CABEZA">
    <w:name w:val="CABEZA"/>
    <w:basedOn w:val="Normal"/>
    <w:rsid w:val="005F6DC9"/>
    <w:pPr>
      <w:spacing w:before="101" w:after="101"/>
      <w:jc w:val="center"/>
    </w:pPr>
    <w:rPr>
      <w:b/>
      <w:sz w:val="28"/>
      <w:szCs w:val="28"/>
    </w:rPr>
  </w:style>
  <w:style w:type="paragraph" w:customStyle="1" w:styleId="CERRAR">
    <w:name w:val="CERRAR"/>
    <w:basedOn w:val="Normal"/>
    <w:rsid w:val="005F6DC9"/>
    <w:pPr>
      <w:spacing w:after="29" w:line="187" w:lineRule="atLeast"/>
      <w:ind w:firstLine="288"/>
      <w:jc w:val="both"/>
    </w:pPr>
    <w:rPr>
      <w:rFonts w:ascii="Arial" w:hAnsi="Arial"/>
      <w:sz w:val="18"/>
      <w:szCs w:val="20"/>
      <w:lang w:val="es-ES_tradnl"/>
    </w:rPr>
  </w:style>
  <w:style w:type="paragraph" w:customStyle="1" w:styleId="Cuerpo">
    <w:name w:val="Cuerpo"/>
    <w:basedOn w:val="Normal"/>
    <w:rsid w:val="005F6DC9"/>
    <w:pPr>
      <w:jc w:val="both"/>
    </w:pPr>
    <w:rPr>
      <w:rFonts w:ascii="Arial" w:hAnsi="Arial"/>
      <w:sz w:val="20"/>
      <w:szCs w:val="20"/>
    </w:rPr>
  </w:style>
  <w:style w:type="paragraph" w:customStyle="1" w:styleId="Continuarfraccin">
    <w:name w:val="Continuar fracción"/>
    <w:basedOn w:val="Continuarlista"/>
    <w:rsid w:val="005F6DC9"/>
    <w:pPr>
      <w:tabs>
        <w:tab w:val="left" w:leader="dot" w:pos="8102"/>
      </w:tabs>
      <w:spacing w:before="120" w:after="0" w:line="360" w:lineRule="auto"/>
      <w:ind w:left="284"/>
      <w:jc w:val="both"/>
    </w:pPr>
    <w:rPr>
      <w:rFonts w:ascii="Arial" w:hAnsi="Arial"/>
      <w:sz w:val="24"/>
      <w:szCs w:val="24"/>
      <w:lang w:eastAsia="en-US"/>
    </w:rPr>
  </w:style>
  <w:style w:type="paragraph" w:styleId="Continuarlista">
    <w:name w:val="List Continue"/>
    <w:basedOn w:val="Normal"/>
    <w:rsid w:val="005F6DC9"/>
    <w:pPr>
      <w:spacing w:after="120"/>
      <w:ind w:left="283"/>
    </w:pPr>
    <w:rPr>
      <w:sz w:val="20"/>
      <w:szCs w:val="20"/>
    </w:rPr>
  </w:style>
  <w:style w:type="paragraph" w:customStyle="1" w:styleId="Textoindependiente211">
    <w:name w:val="Texto independiente 211"/>
    <w:basedOn w:val="Normal"/>
    <w:rsid w:val="005F6DC9"/>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1">
    <w:name w:val="Texto de bloque11"/>
    <w:basedOn w:val="Normal"/>
    <w:rsid w:val="005F6DC9"/>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Ningnestilodeprrafo">
    <w:name w:val="[Ningún estilo de párrafo]"/>
    <w:rsid w:val="005F6DC9"/>
    <w:pPr>
      <w:widowControl w:val="0"/>
      <w:autoSpaceDE w:val="0"/>
      <w:autoSpaceDN w:val="0"/>
      <w:adjustRightInd w:val="0"/>
      <w:spacing w:line="288" w:lineRule="auto"/>
      <w:textAlignment w:val="center"/>
    </w:pPr>
    <w:rPr>
      <w:rFonts w:ascii="Times-Roman" w:hAnsi="Times-Roman" w:cs="Times-Roman"/>
      <w:color w:val="000000"/>
      <w:sz w:val="24"/>
      <w:szCs w:val="24"/>
      <w:lang w:val="es-ES_tradnl"/>
    </w:rPr>
  </w:style>
  <w:style w:type="paragraph" w:customStyle="1" w:styleId="Sinespaciado1">
    <w:name w:val="Sin espaciado1"/>
    <w:link w:val="NoSpacingCar"/>
    <w:rsid w:val="005F6DC9"/>
    <w:rPr>
      <w:rFonts w:ascii="Calibri" w:hAnsi="Calibri"/>
      <w:sz w:val="22"/>
      <w:szCs w:val="22"/>
      <w:lang w:val="es-ES" w:eastAsia="en-US"/>
    </w:rPr>
  </w:style>
  <w:style w:type="character" w:customStyle="1" w:styleId="NoSpacingCar">
    <w:name w:val="No Spacing Car"/>
    <w:link w:val="Sinespaciado1"/>
    <w:locked/>
    <w:rsid w:val="005F6DC9"/>
    <w:rPr>
      <w:rFonts w:ascii="Calibri" w:hAnsi="Calibri"/>
      <w:sz w:val="22"/>
      <w:szCs w:val="22"/>
      <w:lang w:val="es-ES" w:eastAsia="en-US"/>
    </w:rPr>
  </w:style>
  <w:style w:type="character" w:customStyle="1" w:styleId="SinespaciadoCar">
    <w:name w:val="Sin espaciado Car"/>
    <w:link w:val="Sinespaciado"/>
    <w:uiPriority w:val="1"/>
    <w:rsid w:val="00A31D8A"/>
    <w:rPr>
      <w:sz w:val="24"/>
      <w:szCs w:val="24"/>
      <w:lang w:val="es-ES" w:eastAsia="es-ES"/>
    </w:rPr>
  </w:style>
  <w:style w:type="character" w:customStyle="1" w:styleId="secondline">
    <w:name w:val="secondline"/>
    <w:rsid w:val="00F82F52"/>
  </w:style>
  <w:style w:type="character" w:customStyle="1" w:styleId="apple-converted-space">
    <w:name w:val="apple-converted-space"/>
    <w:rsid w:val="00F82F52"/>
  </w:style>
  <w:style w:type="paragraph" w:customStyle="1" w:styleId="xmsonormal">
    <w:name w:val="x_msonormal"/>
    <w:basedOn w:val="Normal"/>
    <w:rsid w:val="00A403F7"/>
    <w:pPr>
      <w:spacing w:before="100" w:beforeAutospacing="1" w:after="100" w:afterAutospacing="1"/>
    </w:pPr>
    <w:rPr>
      <w:lang w:val="es-MX" w:eastAsia="es-MX"/>
    </w:rPr>
  </w:style>
  <w:style w:type="paragraph" w:customStyle="1" w:styleId="paragraph">
    <w:name w:val="paragraph"/>
    <w:basedOn w:val="Normal"/>
    <w:rsid w:val="00BC1509"/>
    <w:pPr>
      <w:spacing w:before="100" w:beforeAutospacing="1" w:after="100" w:afterAutospacing="1"/>
    </w:pPr>
    <w:rPr>
      <w:lang w:val="es-MX" w:eastAsia="es-MX"/>
    </w:rPr>
  </w:style>
  <w:style w:type="character" w:customStyle="1" w:styleId="Ninguno">
    <w:name w:val="Ninguno"/>
    <w:rsid w:val="00EA6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20206">
      <w:bodyDiv w:val="1"/>
      <w:marLeft w:val="0"/>
      <w:marRight w:val="0"/>
      <w:marTop w:val="0"/>
      <w:marBottom w:val="0"/>
      <w:divBdr>
        <w:top w:val="none" w:sz="0" w:space="0" w:color="auto"/>
        <w:left w:val="none" w:sz="0" w:space="0" w:color="auto"/>
        <w:bottom w:val="none" w:sz="0" w:space="0" w:color="auto"/>
        <w:right w:val="none" w:sz="0" w:space="0" w:color="auto"/>
      </w:divBdr>
    </w:div>
    <w:div w:id="360201944">
      <w:bodyDiv w:val="1"/>
      <w:marLeft w:val="0"/>
      <w:marRight w:val="0"/>
      <w:marTop w:val="0"/>
      <w:marBottom w:val="0"/>
      <w:divBdr>
        <w:top w:val="none" w:sz="0" w:space="0" w:color="auto"/>
        <w:left w:val="none" w:sz="0" w:space="0" w:color="auto"/>
        <w:bottom w:val="none" w:sz="0" w:space="0" w:color="auto"/>
        <w:right w:val="none" w:sz="0" w:space="0" w:color="auto"/>
      </w:divBdr>
    </w:div>
    <w:div w:id="360211283">
      <w:bodyDiv w:val="1"/>
      <w:marLeft w:val="0"/>
      <w:marRight w:val="0"/>
      <w:marTop w:val="0"/>
      <w:marBottom w:val="0"/>
      <w:divBdr>
        <w:top w:val="none" w:sz="0" w:space="0" w:color="auto"/>
        <w:left w:val="none" w:sz="0" w:space="0" w:color="auto"/>
        <w:bottom w:val="none" w:sz="0" w:space="0" w:color="auto"/>
        <w:right w:val="none" w:sz="0" w:space="0" w:color="auto"/>
      </w:divBdr>
    </w:div>
    <w:div w:id="400829578">
      <w:bodyDiv w:val="1"/>
      <w:marLeft w:val="0"/>
      <w:marRight w:val="0"/>
      <w:marTop w:val="0"/>
      <w:marBottom w:val="0"/>
      <w:divBdr>
        <w:top w:val="none" w:sz="0" w:space="0" w:color="auto"/>
        <w:left w:val="none" w:sz="0" w:space="0" w:color="auto"/>
        <w:bottom w:val="none" w:sz="0" w:space="0" w:color="auto"/>
        <w:right w:val="none" w:sz="0" w:space="0" w:color="auto"/>
      </w:divBdr>
    </w:div>
    <w:div w:id="426656775">
      <w:bodyDiv w:val="1"/>
      <w:marLeft w:val="0"/>
      <w:marRight w:val="0"/>
      <w:marTop w:val="0"/>
      <w:marBottom w:val="0"/>
      <w:divBdr>
        <w:top w:val="none" w:sz="0" w:space="0" w:color="auto"/>
        <w:left w:val="none" w:sz="0" w:space="0" w:color="auto"/>
        <w:bottom w:val="none" w:sz="0" w:space="0" w:color="auto"/>
        <w:right w:val="none" w:sz="0" w:space="0" w:color="auto"/>
      </w:divBdr>
    </w:div>
    <w:div w:id="450831496">
      <w:bodyDiv w:val="1"/>
      <w:marLeft w:val="0"/>
      <w:marRight w:val="0"/>
      <w:marTop w:val="0"/>
      <w:marBottom w:val="0"/>
      <w:divBdr>
        <w:top w:val="none" w:sz="0" w:space="0" w:color="auto"/>
        <w:left w:val="none" w:sz="0" w:space="0" w:color="auto"/>
        <w:bottom w:val="none" w:sz="0" w:space="0" w:color="auto"/>
        <w:right w:val="none" w:sz="0" w:space="0" w:color="auto"/>
      </w:divBdr>
    </w:div>
    <w:div w:id="504368287">
      <w:bodyDiv w:val="1"/>
      <w:marLeft w:val="0"/>
      <w:marRight w:val="0"/>
      <w:marTop w:val="0"/>
      <w:marBottom w:val="0"/>
      <w:divBdr>
        <w:top w:val="none" w:sz="0" w:space="0" w:color="auto"/>
        <w:left w:val="none" w:sz="0" w:space="0" w:color="auto"/>
        <w:bottom w:val="none" w:sz="0" w:space="0" w:color="auto"/>
        <w:right w:val="none" w:sz="0" w:space="0" w:color="auto"/>
      </w:divBdr>
    </w:div>
    <w:div w:id="528490419">
      <w:bodyDiv w:val="1"/>
      <w:marLeft w:val="0"/>
      <w:marRight w:val="0"/>
      <w:marTop w:val="0"/>
      <w:marBottom w:val="0"/>
      <w:divBdr>
        <w:top w:val="none" w:sz="0" w:space="0" w:color="auto"/>
        <w:left w:val="none" w:sz="0" w:space="0" w:color="auto"/>
        <w:bottom w:val="none" w:sz="0" w:space="0" w:color="auto"/>
        <w:right w:val="none" w:sz="0" w:space="0" w:color="auto"/>
      </w:divBdr>
    </w:div>
    <w:div w:id="665979598">
      <w:bodyDiv w:val="1"/>
      <w:marLeft w:val="0"/>
      <w:marRight w:val="0"/>
      <w:marTop w:val="0"/>
      <w:marBottom w:val="0"/>
      <w:divBdr>
        <w:top w:val="none" w:sz="0" w:space="0" w:color="auto"/>
        <w:left w:val="none" w:sz="0" w:space="0" w:color="auto"/>
        <w:bottom w:val="none" w:sz="0" w:space="0" w:color="auto"/>
        <w:right w:val="none" w:sz="0" w:space="0" w:color="auto"/>
      </w:divBdr>
    </w:div>
    <w:div w:id="838544232">
      <w:bodyDiv w:val="1"/>
      <w:marLeft w:val="0"/>
      <w:marRight w:val="0"/>
      <w:marTop w:val="0"/>
      <w:marBottom w:val="0"/>
      <w:divBdr>
        <w:top w:val="none" w:sz="0" w:space="0" w:color="auto"/>
        <w:left w:val="none" w:sz="0" w:space="0" w:color="auto"/>
        <w:bottom w:val="none" w:sz="0" w:space="0" w:color="auto"/>
        <w:right w:val="none" w:sz="0" w:space="0" w:color="auto"/>
      </w:divBdr>
      <w:divsChild>
        <w:div w:id="205332931">
          <w:marLeft w:val="0"/>
          <w:marRight w:val="0"/>
          <w:marTop w:val="0"/>
          <w:marBottom w:val="0"/>
          <w:divBdr>
            <w:top w:val="none" w:sz="0" w:space="0" w:color="auto"/>
            <w:left w:val="none" w:sz="0" w:space="0" w:color="auto"/>
            <w:bottom w:val="none" w:sz="0" w:space="0" w:color="auto"/>
            <w:right w:val="none" w:sz="0" w:space="0" w:color="auto"/>
          </w:divBdr>
        </w:div>
        <w:div w:id="679426395">
          <w:marLeft w:val="0"/>
          <w:marRight w:val="0"/>
          <w:marTop w:val="0"/>
          <w:marBottom w:val="0"/>
          <w:divBdr>
            <w:top w:val="none" w:sz="0" w:space="0" w:color="auto"/>
            <w:left w:val="none" w:sz="0" w:space="0" w:color="auto"/>
            <w:bottom w:val="none" w:sz="0" w:space="0" w:color="auto"/>
            <w:right w:val="none" w:sz="0" w:space="0" w:color="auto"/>
          </w:divBdr>
        </w:div>
        <w:div w:id="1040789032">
          <w:marLeft w:val="0"/>
          <w:marRight w:val="0"/>
          <w:marTop w:val="0"/>
          <w:marBottom w:val="0"/>
          <w:divBdr>
            <w:top w:val="none" w:sz="0" w:space="0" w:color="auto"/>
            <w:left w:val="none" w:sz="0" w:space="0" w:color="auto"/>
            <w:bottom w:val="none" w:sz="0" w:space="0" w:color="auto"/>
            <w:right w:val="none" w:sz="0" w:space="0" w:color="auto"/>
          </w:divBdr>
        </w:div>
        <w:div w:id="1078089422">
          <w:marLeft w:val="0"/>
          <w:marRight w:val="0"/>
          <w:marTop w:val="0"/>
          <w:marBottom w:val="0"/>
          <w:divBdr>
            <w:top w:val="none" w:sz="0" w:space="0" w:color="auto"/>
            <w:left w:val="none" w:sz="0" w:space="0" w:color="auto"/>
            <w:bottom w:val="none" w:sz="0" w:space="0" w:color="auto"/>
            <w:right w:val="none" w:sz="0" w:space="0" w:color="auto"/>
          </w:divBdr>
        </w:div>
        <w:div w:id="1266572290">
          <w:marLeft w:val="0"/>
          <w:marRight w:val="0"/>
          <w:marTop w:val="0"/>
          <w:marBottom w:val="0"/>
          <w:divBdr>
            <w:top w:val="none" w:sz="0" w:space="0" w:color="auto"/>
            <w:left w:val="none" w:sz="0" w:space="0" w:color="auto"/>
            <w:bottom w:val="none" w:sz="0" w:space="0" w:color="auto"/>
            <w:right w:val="none" w:sz="0" w:space="0" w:color="auto"/>
          </w:divBdr>
        </w:div>
        <w:div w:id="1312562776">
          <w:marLeft w:val="0"/>
          <w:marRight w:val="0"/>
          <w:marTop w:val="0"/>
          <w:marBottom w:val="0"/>
          <w:divBdr>
            <w:top w:val="none" w:sz="0" w:space="0" w:color="auto"/>
            <w:left w:val="none" w:sz="0" w:space="0" w:color="auto"/>
            <w:bottom w:val="none" w:sz="0" w:space="0" w:color="auto"/>
            <w:right w:val="none" w:sz="0" w:space="0" w:color="auto"/>
          </w:divBdr>
        </w:div>
        <w:div w:id="1345668226">
          <w:marLeft w:val="0"/>
          <w:marRight w:val="0"/>
          <w:marTop w:val="0"/>
          <w:marBottom w:val="0"/>
          <w:divBdr>
            <w:top w:val="none" w:sz="0" w:space="0" w:color="auto"/>
            <w:left w:val="none" w:sz="0" w:space="0" w:color="auto"/>
            <w:bottom w:val="none" w:sz="0" w:space="0" w:color="auto"/>
            <w:right w:val="none" w:sz="0" w:space="0" w:color="auto"/>
          </w:divBdr>
        </w:div>
        <w:div w:id="1591574402">
          <w:marLeft w:val="0"/>
          <w:marRight w:val="0"/>
          <w:marTop w:val="0"/>
          <w:marBottom w:val="0"/>
          <w:divBdr>
            <w:top w:val="none" w:sz="0" w:space="0" w:color="auto"/>
            <w:left w:val="none" w:sz="0" w:space="0" w:color="auto"/>
            <w:bottom w:val="none" w:sz="0" w:space="0" w:color="auto"/>
            <w:right w:val="none" w:sz="0" w:space="0" w:color="auto"/>
          </w:divBdr>
        </w:div>
      </w:divsChild>
    </w:div>
    <w:div w:id="990521266">
      <w:bodyDiv w:val="1"/>
      <w:marLeft w:val="0"/>
      <w:marRight w:val="0"/>
      <w:marTop w:val="0"/>
      <w:marBottom w:val="0"/>
      <w:divBdr>
        <w:top w:val="none" w:sz="0" w:space="0" w:color="auto"/>
        <w:left w:val="none" w:sz="0" w:space="0" w:color="auto"/>
        <w:bottom w:val="none" w:sz="0" w:space="0" w:color="auto"/>
        <w:right w:val="none" w:sz="0" w:space="0" w:color="auto"/>
      </w:divBdr>
    </w:div>
    <w:div w:id="1001129278">
      <w:bodyDiv w:val="1"/>
      <w:marLeft w:val="0"/>
      <w:marRight w:val="0"/>
      <w:marTop w:val="0"/>
      <w:marBottom w:val="0"/>
      <w:divBdr>
        <w:top w:val="none" w:sz="0" w:space="0" w:color="auto"/>
        <w:left w:val="none" w:sz="0" w:space="0" w:color="auto"/>
        <w:bottom w:val="none" w:sz="0" w:space="0" w:color="auto"/>
        <w:right w:val="none" w:sz="0" w:space="0" w:color="auto"/>
      </w:divBdr>
      <w:divsChild>
        <w:div w:id="49503702">
          <w:marLeft w:val="0"/>
          <w:marRight w:val="0"/>
          <w:marTop w:val="0"/>
          <w:marBottom w:val="0"/>
          <w:divBdr>
            <w:top w:val="none" w:sz="0" w:space="0" w:color="auto"/>
            <w:left w:val="none" w:sz="0" w:space="0" w:color="auto"/>
            <w:bottom w:val="none" w:sz="0" w:space="0" w:color="auto"/>
            <w:right w:val="none" w:sz="0" w:space="0" w:color="auto"/>
          </w:divBdr>
        </w:div>
        <w:div w:id="162859125">
          <w:marLeft w:val="0"/>
          <w:marRight w:val="0"/>
          <w:marTop w:val="0"/>
          <w:marBottom w:val="0"/>
          <w:divBdr>
            <w:top w:val="none" w:sz="0" w:space="0" w:color="auto"/>
            <w:left w:val="none" w:sz="0" w:space="0" w:color="auto"/>
            <w:bottom w:val="none" w:sz="0" w:space="0" w:color="auto"/>
            <w:right w:val="none" w:sz="0" w:space="0" w:color="auto"/>
          </w:divBdr>
        </w:div>
        <w:div w:id="220017389">
          <w:marLeft w:val="0"/>
          <w:marRight w:val="0"/>
          <w:marTop w:val="0"/>
          <w:marBottom w:val="0"/>
          <w:divBdr>
            <w:top w:val="none" w:sz="0" w:space="0" w:color="auto"/>
            <w:left w:val="none" w:sz="0" w:space="0" w:color="auto"/>
            <w:bottom w:val="none" w:sz="0" w:space="0" w:color="auto"/>
            <w:right w:val="none" w:sz="0" w:space="0" w:color="auto"/>
          </w:divBdr>
        </w:div>
        <w:div w:id="245697517">
          <w:marLeft w:val="0"/>
          <w:marRight w:val="0"/>
          <w:marTop w:val="0"/>
          <w:marBottom w:val="0"/>
          <w:divBdr>
            <w:top w:val="none" w:sz="0" w:space="0" w:color="auto"/>
            <w:left w:val="none" w:sz="0" w:space="0" w:color="auto"/>
            <w:bottom w:val="none" w:sz="0" w:space="0" w:color="auto"/>
            <w:right w:val="none" w:sz="0" w:space="0" w:color="auto"/>
          </w:divBdr>
        </w:div>
        <w:div w:id="246040094">
          <w:marLeft w:val="0"/>
          <w:marRight w:val="0"/>
          <w:marTop w:val="0"/>
          <w:marBottom w:val="0"/>
          <w:divBdr>
            <w:top w:val="none" w:sz="0" w:space="0" w:color="auto"/>
            <w:left w:val="none" w:sz="0" w:space="0" w:color="auto"/>
            <w:bottom w:val="none" w:sz="0" w:space="0" w:color="auto"/>
            <w:right w:val="none" w:sz="0" w:space="0" w:color="auto"/>
          </w:divBdr>
        </w:div>
        <w:div w:id="251284353">
          <w:marLeft w:val="0"/>
          <w:marRight w:val="0"/>
          <w:marTop w:val="0"/>
          <w:marBottom w:val="0"/>
          <w:divBdr>
            <w:top w:val="none" w:sz="0" w:space="0" w:color="auto"/>
            <w:left w:val="none" w:sz="0" w:space="0" w:color="auto"/>
            <w:bottom w:val="none" w:sz="0" w:space="0" w:color="auto"/>
            <w:right w:val="none" w:sz="0" w:space="0" w:color="auto"/>
          </w:divBdr>
        </w:div>
        <w:div w:id="587271808">
          <w:marLeft w:val="0"/>
          <w:marRight w:val="0"/>
          <w:marTop w:val="0"/>
          <w:marBottom w:val="0"/>
          <w:divBdr>
            <w:top w:val="none" w:sz="0" w:space="0" w:color="auto"/>
            <w:left w:val="none" w:sz="0" w:space="0" w:color="auto"/>
            <w:bottom w:val="none" w:sz="0" w:space="0" w:color="auto"/>
            <w:right w:val="none" w:sz="0" w:space="0" w:color="auto"/>
          </w:divBdr>
        </w:div>
        <w:div w:id="634995145">
          <w:marLeft w:val="0"/>
          <w:marRight w:val="0"/>
          <w:marTop w:val="0"/>
          <w:marBottom w:val="0"/>
          <w:divBdr>
            <w:top w:val="none" w:sz="0" w:space="0" w:color="auto"/>
            <w:left w:val="none" w:sz="0" w:space="0" w:color="auto"/>
            <w:bottom w:val="none" w:sz="0" w:space="0" w:color="auto"/>
            <w:right w:val="none" w:sz="0" w:space="0" w:color="auto"/>
          </w:divBdr>
        </w:div>
        <w:div w:id="723061892">
          <w:marLeft w:val="0"/>
          <w:marRight w:val="0"/>
          <w:marTop w:val="0"/>
          <w:marBottom w:val="0"/>
          <w:divBdr>
            <w:top w:val="none" w:sz="0" w:space="0" w:color="auto"/>
            <w:left w:val="none" w:sz="0" w:space="0" w:color="auto"/>
            <w:bottom w:val="none" w:sz="0" w:space="0" w:color="auto"/>
            <w:right w:val="none" w:sz="0" w:space="0" w:color="auto"/>
          </w:divBdr>
        </w:div>
        <w:div w:id="1177887877">
          <w:marLeft w:val="0"/>
          <w:marRight w:val="0"/>
          <w:marTop w:val="0"/>
          <w:marBottom w:val="0"/>
          <w:divBdr>
            <w:top w:val="none" w:sz="0" w:space="0" w:color="auto"/>
            <w:left w:val="none" w:sz="0" w:space="0" w:color="auto"/>
            <w:bottom w:val="none" w:sz="0" w:space="0" w:color="auto"/>
            <w:right w:val="none" w:sz="0" w:space="0" w:color="auto"/>
          </w:divBdr>
        </w:div>
        <w:div w:id="1211384397">
          <w:marLeft w:val="0"/>
          <w:marRight w:val="0"/>
          <w:marTop w:val="0"/>
          <w:marBottom w:val="0"/>
          <w:divBdr>
            <w:top w:val="none" w:sz="0" w:space="0" w:color="auto"/>
            <w:left w:val="none" w:sz="0" w:space="0" w:color="auto"/>
            <w:bottom w:val="none" w:sz="0" w:space="0" w:color="auto"/>
            <w:right w:val="none" w:sz="0" w:space="0" w:color="auto"/>
          </w:divBdr>
        </w:div>
        <w:div w:id="1332026924">
          <w:marLeft w:val="0"/>
          <w:marRight w:val="0"/>
          <w:marTop w:val="0"/>
          <w:marBottom w:val="0"/>
          <w:divBdr>
            <w:top w:val="none" w:sz="0" w:space="0" w:color="auto"/>
            <w:left w:val="none" w:sz="0" w:space="0" w:color="auto"/>
            <w:bottom w:val="none" w:sz="0" w:space="0" w:color="auto"/>
            <w:right w:val="none" w:sz="0" w:space="0" w:color="auto"/>
          </w:divBdr>
        </w:div>
        <w:div w:id="1638948684">
          <w:marLeft w:val="0"/>
          <w:marRight w:val="0"/>
          <w:marTop w:val="0"/>
          <w:marBottom w:val="0"/>
          <w:divBdr>
            <w:top w:val="none" w:sz="0" w:space="0" w:color="auto"/>
            <w:left w:val="none" w:sz="0" w:space="0" w:color="auto"/>
            <w:bottom w:val="none" w:sz="0" w:space="0" w:color="auto"/>
            <w:right w:val="none" w:sz="0" w:space="0" w:color="auto"/>
          </w:divBdr>
        </w:div>
        <w:div w:id="1665274934">
          <w:marLeft w:val="0"/>
          <w:marRight w:val="0"/>
          <w:marTop w:val="0"/>
          <w:marBottom w:val="0"/>
          <w:divBdr>
            <w:top w:val="none" w:sz="0" w:space="0" w:color="auto"/>
            <w:left w:val="none" w:sz="0" w:space="0" w:color="auto"/>
            <w:bottom w:val="none" w:sz="0" w:space="0" w:color="auto"/>
            <w:right w:val="none" w:sz="0" w:space="0" w:color="auto"/>
          </w:divBdr>
        </w:div>
        <w:div w:id="1696924428">
          <w:marLeft w:val="0"/>
          <w:marRight w:val="0"/>
          <w:marTop w:val="0"/>
          <w:marBottom w:val="0"/>
          <w:divBdr>
            <w:top w:val="none" w:sz="0" w:space="0" w:color="auto"/>
            <w:left w:val="none" w:sz="0" w:space="0" w:color="auto"/>
            <w:bottom w:val="none" w:sz="0" w:space="0" w:color="auto"/>
            <w:right w:val="none" w:sz="0" w:space="0" w:color="auto"/>
          </w:divBdr>
        </w:div>
        <w:div w:id="1859006913">
          <w:marLeft w:val="0"/>
          <w:marRight w:val="0"/>
          <w:marTop w:val="0"/>
          <w:marBottom w:val="0"/>
          <w:divBdr>
            <w:top w:val="none" w:sz="0" w:space="0" w:color="auto"/>
            <w:left w:val="none" w:sz="0" w:space="0" w:color="auto"/>
            <w:bottom w:val="none" w:sz="0" w:space="0" w:color="auto"/>
            <w:right w:val="none" w:sz="0" w:space="0" w:color="auto"/>
          </w:divBdr>
        </w:div>
        <w:div w:id="2090732472">
          <w:marLeft w:val="0"/>
          <w:marRight w:val="0"/>
          <w:marTop w:val="0"/>
          <w:marBottom w:val="0"/>
          <w:divBdr>
            <w:top w:val="none" w:sz="0" w:space="0" w:color="auto"/>
            <w:left w:val="none" w:sz="0" w:space="0" w:color="auto"/>
            <w:bottom w:val="none" w:sz="0" w:space="0" w:color="auto"/>
            <w:right w:val="none" w:sz="0" w:space="0" w:color="auto"/>
          </w:divBdr>
        </w:div>
      </w:divsChild>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sChild>
        <w:div w:id="109083973">
          <w:marLeft w:val="0"/>
          <w:marRight w:val="0"/>
          <w:marTop w:val="0"/>
          <w:marBottom w:val="0"/>
          <w:divBdr>
            <w:top w:val="none" w:sz="0" w:space="0" w:color="auto"/>
            <w:left w:val="none" w:sz="0" w:space="0" w:color="auto"/>
            <w:bottom w:val="none" w:sz="0" w:space="0" w:color="auto"/>
            <w:right w:val="none" w:sz="0" w:space="0" w:color="auto"/>
          </w:divBdr>
        </w:div>
        <w:div w:id="417168744">
          <w:marLeft w:val="0"/>
          <w:marRight w:val="0"/>
          <w:marTop w:val="0"/>
          <w:marBottom w:val="0"/>
          <w:divBdr>
            <w:top w:val="none" w:sz="0" w:space="0" w:color="auto"/>
            <w:left w:val="none" w:sz="0" w:space="0" w:color="auto"/>
            <w:bottom w:val="none" w:sz="0" w:space="0" w:color="auto"/>
            <w:right w:val="none" w:sz="0" w:space="0" w:color="auto"/>
          </w:divBdr>
        </w:div>
        <w:div w:id="533004564">
          <w:marLeft w:val="0"/>
          <w:marRight w:val="0"/>
          <w:marTop w:val="0"/>
          <w:marBottom w:val="0"/>
          <w:divBdr>
            <w:top w:val="none" w:sz="0" w:space="0" w:color="auto"/>
            <w:left w:val="none" w:sz="0" w:space="0" w:color="auto"/>
            <w:bottom w:val="none" w:sz="0" w:space="0" w:color="auto"/>
            <w:right w:val="none" w:sz="0" w:space="0" w:color="auto"/>
          </w:divBdr>
        </w:div>
        <w:div w:id="648097857">
          <w:marLeft w:val="0"/>
          <w:marRight w:val="0"/>
          <w:marTop w:val="0"/>
          <w:marBottom w:val="0"/>
          <w:divBdr>
            <w:top w:val="none" w:sz="0" w:space="0" w:color="auto"/>
            <w:left w:val="none" w:sz="0" w:space="0" w:color="auto"/>
            <w:bottom w:val="none" w:sz="0" w:space="0" w:color="auto"/>
            <w:right w:val="none" w:sz="0" w:space="0" w:color="auto"/>
          </w:divBdr>
        </w:div>
        <w:div w:id="779296318">
          <w:marLeft w:val="0"/>
          <w:marRight w:val="0"/>
          <w:marTop w:val="0"/>
          <w:marBottom w:val="0"/>
          <w:divBdr>
            <w:top w:val="none" w:sz="0" w:space="0" w:color="auto"/>
            <w:left w:val="none" w:sz="0" w:space="0" w:color="auto"/>
            <w:bottom w:val="none" w:sz="0" w:space="0" w:color="auto"/>
            <w:right w:val="none" w:sz="0" w:space="0" w:color="auto"/>
          </w:divBdr>
        </w:div>
        <w:div w:id="878124792">
          <w:marLeft w:val="0"/>
          <w:marRight w:val="0"/>
          <w:marTop w:val="0"/>
          <w:marBottom w:val="0"/>
          <w:divBdr>
            <w:top w:val="none" w:sz="0" w:space="0" w:color="auto"/>
            <w:left w:val="none" w:sz="0" w:space="0" w:color="auto"/>
            <w:bottom w:val="none" w:sz="0" w:space="0" w:color="auto"/>
            <w:right w:val="none" w:sz="0" w:space="0" w:color="auto"/>
          </w:divBdr>
        </w:div>
        <w:div w:id="916746813">
          <w:marLeft w:val="0"/>
          <w:marRight w:val="0"/>
          <w:marTop w:val="0"/>
          <w:marBottom w:val="0"/>
          <w:divBdr>
            <w:top w:val="none" w:sz="0" w:space="0" w:color="auto"/>
            <w:left w:val="none" w:sz="0" w:space="0" w:color="auto"/>
            <w:bottom w:val="none" w:sz="0" w:space="0" w:color="auto"/>
            <w:right w:val="none" w:sz="0" w:space="0" w:color="auto"/>
          </w:divBdr>
        </w:div>
        <w:div w:id="982999942">
          <w:marLeft w:val="0"/>
          <w:marRight w:val="0"/>
          <w:marTop w:val="0"/>
          <w:marBottom w:val="0"/>
          <w:divBdr>
            <w:top w:val="none" w:sz="0" w:space="0" w:color="auto"/>
            <w:left w:val="none" w:sz="0" w:space="0" w:color="auto"/>
            <w:bottom w:val="none" w:sz="0" w:space="0" w:color="auto"/>
            <w:right w:val="none" w:sz="0" w:space="0" w:color="auto"/>
          </w:divBdr>
        </w:div>
        <w:div w:id="1200630687">
          <w:marLeft w:val="0"/>
          <w:marRight w:val="0"/>
          <w:marTop w:val="0"/>
          <w:marBottom w:val="0"/>
          <w:divBdr>
            <w:top w:val="none" w:sz="0" w:space="0" w:color="auto"/>
            <w:left w:val="none" w:sz="0" w:space="0" w:color="auto"/>
            <w:bottom w:val="none" w:sz="0" w:space="0" w:color="auto"/>
            <w:right w:val="none" w:sz="0" w:space="0" w:color="auto"/>
          </w:divBdr>
        </w:div>
        <w:div w:id="1403406804">
          <w:marLeft w:val="0"/>
          <w:marRight w:val="0"/>
          <w:marTop w:val="0"/>
          <w:marBottom w:val="0"/>
          <w:divBdr>
            <w:top w:val="none" w:sz="0" w:space="0" w:color="auto"/>
            <w:left w:val="none" w:sz="0" w:space="0" w:color="auto"/>
            <w:bottom w:val="none" w:sz="0" w:space="0" w:color="auto"/>
            <w:right w:val="none" w:sz="0" w:space="0" w:color="auto"/>
          </w:divBdr>
        </w:div>
        <w:div w:id="1445804496">
          <w:marLeft w:val="0"/>
          <w:marRight w:val="0"/>
          <w:marTop w:val="0"/>
          <w:marBottom w:val="0"/>
          <w:divBdr>
            <w:top w:val="none" w:sz="0" w:space="0" w:color="auto"/>
            <w:left w:val="none" w:sz="0" w:space="0" w:color="auto"/>
            <w:bottom w:val="none" w:sz="0" w:space="0" w:color="auto"/>
            <w:right w:val="none" w:sz="0" w:space="0" w:color="auto"/>
          </w:divBdr>
        </w:div>
        <w:div w:id="1832714488">
          <w:marLeft w:val="0"/>
          <w:marRight w:val="0"/>
          <w:marTop w:val="0"/>
          <w:marBottom w:val="0"/>
          <w:divBdr>
            <w:top w:val="none" w:sz="0" w:space="0" w:color="auto"/>
            <w:left w:val="none" w:sz="0" w:space="0" w:color="auto"/>
            <w:bottom w:val="none" w:sz="0" w:space="0" w:color="auto"/>
            <w:right w:val="none" w:sz="0" w:space="0" w:color="auto"/>
          </w:divBdr>
        </w:div>
        <w:div w:id="1854681733">
          <w:marLeft w:val="0"/>
          <w:marRight w:val="0"/>
          <w:marTop w:val="0"/>
          <w:marBottom w:val="0"/>
          <w:divBdr>
            <w:top w:val="none" w:sz="0" w:space="0" w:color="auto"/>
            <w:left w:val="none" w:sz="0" w:space="0" w:color="auto"/>
            <w:bottom w:val="none" w:sz="0" w:space="0" w:color="auto"/>
            <w:right w:val="none" w:sz="0" w:space="0" w:color="auto"/>
          </w:divBdr>
        </w:div>
      </w:divsChild>
    </w:div>
    <w:div w:id="1149589092">
      <w:bodyDiv w:val="1"/>
      <w:marLeft w:val="0"/>
      <w:marRight w:val="0"/>
      <w:marTop w:val="0"/>
      <w:marBottom w:val="0"/>
      <w:divBdr>
        <w:top w:val="none" w:sz="0" w:space="0" w:color="auto"/>
        <w:left w:val="none" w:sz="0" w:space="0" w:color="auto"/>
        <w:bottom w:val="none" w:sz="0" w:space="0" w:color="auto"/>
        <w:right w:val="none" w:sz="0" w:space="0" w:color="auto"/>
      </w:divBdr>
    </w:div>
    <w:div w:id="1159270285">
      <w:bodyDiv w:val="1"/>
      <w:marLeft w:val="0"/>
      <w:marRight w:val="0"/>
      <w:marTop w:val="0"/>
      <w:marBottom w:val="0"/>
      <w:divBdr>
        <w:top w:val="none" w:sz="0" w:space="0" w:color="auto"/>
        <w:left w:val="none" w:sz="0" w:space="0" w:color="auto"/>
        <w:bottom w:val="none" w:sz="0" w:space="0" w:color="auto"/>
        <w:right w:val="none" w:sz="0" w:space="0" w:color="auto"/>
      </w:divBdr>
    </w:div>
    <w:div w:id="1191186453">
      <w:bodyDiv w:val="1"/>
      <w:marLeft w:val="0"/>
      <w:marRight w:val="0"/>
      <w:marTop w:val="0"/>
      <w:marBottom w:val="0"/>
      <w:divBdr>
        <w:top w:val="none" w:sz="0" w:space="0" w:color="auto"/>
        <w:left w:val="none" w:sz="0" w:space="0" w:color="auto"/>
        <w:bottom w:val="none" w:sz="0" w:space="0" w:color="auto"/>
        <w:right w:val="none" w:sz="0" w:space="0" w:color="auto"/>
      </w:divBdr>
    </w:div>
    <w:div w:id="1240748531">
      <w:bodyDiv w:val="1"/>
      <w:marLeft w:val="0"/>
      <w:marRight w:val="0"/>
      <w:marTop w:val="0"/>
      <w:marBottom w:val="0"/>
      <w:divBdr>
        <w:top w:val="none" w:sz="0" w:space="0" w:color="auto"/>
        <w:left w:val="none" w:sz="0" w:space="0" w:color="auto"/>
        <w:bottom w:val="none" w:sz="0" w:space="0" w:color="auto"/>
        <w:right w:val="none" w:sz="0" w:space="0" w:color="auto"/>
      </w:divBdr>
    </w:div>
    <w:div w:id="1260799362">
      <w:bodyDiv w:val="1"/>
      <w:marLeft w:val="0"/>
      <w:marRight w:val="0"/>
      <w:marTop w:val="0"/>
      <w:marBottom w:val="0"/>
      <w:divBdr>
        <w:top w:val="none" w:sz="0" w:space="0" w:color="auto"/>
        <w:left w:val="none" w:sz="0" w:space="0" w:color="auto"/>
        <w:bottom w:val="none" w:sz="0" w:space="0" w:color="auto"/>
        <w:right w:val="none" w:sz="0" w:space="0" w:color="auto"/>
      </w:divBdr>
    </w:div>
    <w:div w:id="1394084007">
      <w:bodyDiv w:val="1"/>
      <w:marLeft w:val="0"/>
      <w:marRight w:val="0"/>
      <w:marTop w:val="0"/>
      <w:marBottom w:val="0"/>
      <w:divBdr>
        <w:top w:val="none" w:sz="0" w:space="0" w:color="auto"/>
        <w:left w:val="none" w:sz="0" w:space="0" w:color="auto"/>
        <w:bottom w:val="none" w:sz="0" w:space="0" w:color="auto"/>
        <w:right w:val="none" w:sz="0" w:space="0" w:color="auto"/>
      </w:divBdr>
      <w:divsChild>
        <w:div w:id="286395562">
          <w:marLeft w:val="0"/>
          <w:marRight w:val="0"/>
          <w:marTop w:val="0"/>
          <w:marBottom w:val="0"/>
          <w:divBdr>
            <w:top w:val="none" w:sz="0" w:space="0" w:color="auto"/>
            <w:left w:val="none" w:sz="0" w:space="0" w:color="auto"/>
            <w:bottom w:val="none" w:sz="0" w:space="0" w:color="auto"/>
            <w:right w:val="none" w:sz="0" w:space="0" w:color="auto"/>
          </w:divBdr>
        </w:div>
        <w:div w:id="376051906">
          <w:marLeft w:val="0"/>
          <w:marRight w:val="0"/>
          <w:marTop w:val="0"/>
          <w:marBottom w:val="0"/>
          <w:divBdr>
            <w:top w:val="none" w:sz="0" w:space="0" w:color="auto"/>
            <w:left w:val="none" w:sz="0" w:space="0" w:color="auto"/>
            <w:bottom w:val="none" w:sz="0" w:space="0" w:color="auto"/>
            <w:right w:val="none" w:sz="0" w:space="0" w:color="auto"/>
          </w:divBdr>
        </w:div>
        <w:div w:id="388500476">
          <w:marLeft w:val="0"/>
          <w:marRight w:val="0"/>
          <w:marTop w:val="0"/>
          <w:marBottom w:val="0"/>
          <w:divBdr>
            <w:top w:val="none" w:sz="0" w:space="0" w:color="auto"/>
            <w:left w:val="none" w:sz="0" w:space="0" w:color="auto"/>
            <w:bottom w:val="none" w:sz="0" w:space="0" w:color="auto"/>
            <w:right w:val="none" w:sz="0" w:space="0" w:color="auto"/>
          </w:divBdr>
        </w:div>
        <w:div w:id="945236366">
          <w:marLeft w:val="0"/>
          <w:marRight w:val="0"/>
          <w:marTop w:val="0"/>
          <w:marBottom w:val="0"/>
          <w:divBdr>
            <w:top w:val="none" w:sz="0" w:space="0" w:color="auto"/>
            <w:left w:val="none" w:sz="0" w:space="0" w:color="auto"/>
            <w:bottom w:val="none" w:sz="0" w:space="0" w:color="auto"/>
            <w:right w:val="none" w:sz="0" w:space="0" w:color="auto"/>
          </w:divBdr>
        </w:div>
        <w:div w:id="950933795">
          <w:marLeft w:val="0"/>
          <w:marRight w:val="0"/>
          <w:marTop w:val="0"/>
          <w:marBottom w:val="0"/>
          <w:divBdr>
            <w:top w:val="none" w:sz="0" w:space="0" w:color="auto"/>
            <w:left w:val="none" w:sz="0" w:space="0" w:color="auto"/>
            <w:bottom w:val="none" w:sz="0" w:space="0" w:color="auto"/>
            <w:right w:val="none" w:sz="0" w:space="0" w:color="auto"/>
          </w:divBdr>
        </w:div>
        <w:div w:id="1000427330">
          <w:marLeft w:val="0"/>
          <w:marRight w:val="0"/>
          <w:marTop w:val="0"/>
          <w:marBottom w:val="0"/>
          <w:divBdr>
            <w:top w:val="none" w:sz="0" w:space="0" w:color="auto"/>
            <w:left w:val="none" w:sz="0" w:space="0" w:color="auto"/>
            <w:bottom w:val="none" w:sz="0" w:space="0" w:color="auto"/>
            <w:right w:val="none" w:sz="0" w:space="0" w:color="auto"/>
          </w:divBdr>
        </w:div>
        <w:div w:id="1000474723">
          <w:marLeft w:val="0"/>
          <w:marRight w:val="0"/>
          <w:marTop w:val="0"/>
          <w:marBottom w:val="0"/>
          <w:divBdr>
            <w:top w:val="none" w:sz="0" w:space="0" w:color="auto"/>
            <w:left w:val="none" w:sz="0" w:space="0" w:color="auto"/>
            <w:bottom w:val="none" w:sz="0" w:space="0" w:color="auto"/>
            <w:right w:val="none" w:sz="0" w:space="0" w:color="auto"/>
          </w:divBdr>
        </w:div>
        <w:div w:id="1069039870">
          <w:marLeft w:val="0"/>
          <w:marRight w:val="0"/>
          <w:marTop w:val="0"/>
          <w:marBottom w:val="0"/>
          <w:divBdr>
            <w:top w:val="none" w:sz="0" w:space="0" w:color="auto"/>
            <w:left w:val="none" w:sz="0" w:space="0" w:color="auto"/>
            <w:bottom w:val="none" w:sz="0" w:space="0" w:color="auto"/>
            <w:right w:val="none" w:sz="0" w:space="0" w:color="auto"/>
          </w:divBdr>
        </w:div>
        <w:div w:id="1149177347">
          <w:marLeft w:val="0"/>
          <w:marRight w:val="0"/>
          <w:marTop w:val="0"/>
          <w:marBottom w:val="0"/>
          <w:divBdr>
            <w:top w:val="none" w:sz="0" w:space="0" w:color="auto"/>
            <w:left w:val="none" w:sz="0" w:space="0" w:color="auto"/>
            <w:bottom w:val="none" w:sz="0" w:space="0" w:color="auto"/>
            <w:right w:val="none" w:sz="0" w:space="0" w:color="auto"/>
          </w:divBdr>
        </w:div>
        <w:div w:id="1180314332">
          <w:marLeft w:val="0"/>
          <w:marRight w:val="0"/>
          <w:marTop w:val="0"/>
          <w:marBottom w:val="0"/>
          <w:divBdr>
            <w:top w:val="none" w:sz="0" w:space="0" w:color="auto"/>
            <w:left w:val="none" w:sz="0" w:space="0" w:color="auto"/>
            <w:bottom w:val="none" w:sz="0" w:space="0" w:color="auto"/>
            <w:right w:val="none" w:sz="0" w:space="0" w:color="auto"/>
          </w:divBdr>
        </w:div>
        <w:div w:id="1273780917">
          <w:marLeft w:val="0"/>
          <w:marRight w:val="0"/>
          <w:marTop w:val="0"/>
          <w:marBottom w:val="0"/>
          <w:divBdr>
            <w:top w:val="none" w:sz="0" w:space="0" w:color="auto"/>
            <w:left w:val="none" w:sz="0" w:space="0" w:color="auto"/>
            <w:bottom w:val="none" w:sz="0" w:space="0" w:color="auto"/>
            <w:right w:val="none" w:sz="0" w:space="0" w:color="auto"/>
          </w:divBdr>
        </w:div>
        <w:div w:id="1347250656">
          <w:marLeft w:val="0"/>
          <w:marRight w:val="0"/>
          <w:marTop w:val="0"/>
          <w:marBottom w:val="0"/>
          <w:divBdr>
            <w:top w:val="none" w:sz="0" w:space="0" w:color="auto"/>
            <w:left w:val="none" w:sz="0" w:space="0" w:color="auto"/>
            <w:bottom w:val="none" w:sz="0" w:space="0" w:color="auto"/>
            <w:right w:val="none" w:sz="0" w:space="0" w:color="auto"/>
          </w:divBdr>
        </w:div>
        <w:div w:id="1407804366">
          <w:marLeft w:val="0"/>
          <w:marRight w:val="0"/>
          <w:marTop w:val="0"/>
          <w:marBottom w:val="0"/>
          <w:divBdr>
            <w:top w:val="none" w:sz="0" w:space="0" w:color="auto"/>
            <w:left w:val="none" w:sz="0" w:space="0" w:color="auto"/>
            <w:bottom w:val="none" w:sz="0" w:space="0" w:color="auto"/>
            <w:right w:val="none" w:sz="0" w:space="0" w:color="auto"/>
          </w:divBdr>
        </w:div>
        <w:div w:id="1797530791">
          <w:marLeft w:val="0"/>
          <w:marRight w:val="0"/>
          <w:marTop w:val="0"/>
          <w:marBottom w:val="0"/>
          <w:divBdr>
            <w:top w:val="none" w:sz="0" w:space="0" w:color="auto"/>
            <w:left w:val="none" w:sz="0" w:space="0" w:color="auto"/>
            <w:bottom w:val="none" w:sz="0" w:space="0" w:color="auto"/>
            <w:right w:val="none" w:sz="0" w:space="0" w:color="auto"/>
          </w:divBdr>
        </w:div>
        <w:div w:id="1827235718">
          <w:marLeft w:val="0"/>
          <w:marRight w:val="0"/>
          <w:marTop w:val="0"/>
          <w:marBottom w:val="0"/>
          <w:divBdr>
            <w:top w:val="none" w:sz="0" w:space="0" w:color="auto"/>
            <w:left w:val="none" w:sz="0" w:space="0" w:color="auto"/>
            <w:bottom w:val="none" w:sz="0" w:space="0" w:color="auto"/>
            <w:right w:val="none" w:sz="0" w:space="0" w:color="auto"/>
          </w:divBdr>
        </w:div>
        <w:div w:id="1959024305">
          <w:marLeft w:val="0"/>
          <w:marRight w:val="0"/>
          <w:marTop w:val="0"/>
          <w:marBottom w:val="0"/>
          <w:divBdr>
            <w:top w:val="none" w:sz="0" w:space="0" w:color="auto"/>
            <w:left w:val="none" w:sz="0" w:space="0" w:color="auto"/>
            <w:bottom w:val="none" w:sz="0" w:space="0" w:color="auto"/>
            <w:right w:val="none" w:sz="0" w:space="0" w:color="auto"/>
          </w:divBdr>
        </w:div>
        <w:div w:id="1986735696">
          <w:marLeft w:val="0"/>
          <w:marRight w:val="0"/>
          <w:marTop w:val="0"/>
          <w:marBottom w:val="0"/>
          <w:divBdr>
            <w:top w:val="none" w:sz="0" w:space="0" w:color="auto"/>
            <w:left w:val="none" w:sz="0" w:space="0" w:color="auto"/>
            <w:bottom w:val="none" w:sz="0" w:space="0" w:color="auto"/>
            <w:right w:val="none" w:sz="0" w:space="0" w:color="auto"/>
          </w:divBdr>
        </w:div>
        <w:div w:id="2024625745">
          <w:marLeft w:val="0"/>
          <w:marRight w:val="0"/>
          <w:marTop w:val="0"/>
          <w:marBottom w:val="0"/>
          <w:divBdr>
            <w:top w:val="none" w:sz="0" w:space="0" w:color="auto"/>
            <w:left w:val="none" w:sz="0" w:space="0" w:color="auto"/>
            <w:bottom w:val="none" w:sz="0" w:space="0" w:color="auto"/>
            <w:right w:val="none" w:sz="0" w:space="0" w:color="auto"/>
          </w:divBdr>
        </w:div>
      </w:divsChild>
    </w:div>
    <w:div w:id="1417944676">
      <w:bodyDiv w:val="1"/>
      <w:marLeft w:val="0"/>
      <w:marRight w:val="0"/>
      <w:marTop w:val="0"/>
      <w:marBottom w:val="0"/>
      <w:divBdr>
        <w:top w:val="none" w:sz="0" w:space="0" w:color="auto"/>
        <w:left w:val="none" w:sz="0" w:space="0" w:color="auto"/>
        <w:bottom w:val="none" w:sz="0" w:space="0" w:color="auto"/>
        <w:right w:val="none" w:sz="0" w:space="0" w:color="auto"/>
      </w:divBdr>
    </w:div>
    <w:div w:id="1459839546">
      <w:bodyDiv w:val="1"/>
      <w:marLeft w:val="0"/>
      <w:marRight w:val="0"/>
      <w:marTop w:val="0"/>
      <w:marBottom w:val="0"/>
      <w:divBdr>
        <w:top w:val="none" w:sz="0" w:space="0" w:color="auto"/>
        <w:left w:val="none" w:sz="0" w:space="0" w:color="auto"/>
        <w:bottom w:val="none" w:sz="0" w:space="0" w:color="auto"/>
        <w:right w:val="none" w:sz="0" w:space="0" w:color="auto"/>
      </w:divBdr>
    </w:div>
    <w:div w:id="1534659534">
      <w:bodyDiv w:val="1"/>
      <w:marLeft w:val="0"/>
      <w:marRight w:val="0"/>
      <w:marTop w:val="0"/>
      <w:marBottom w:val="0"/>
      <w:divBdr>
        <w:top w:val="none" w:sz="0" w:space="0" w:color="auto"/>
        <w:left w:val="none" w:sz="0" w:space="0" w:color="auto"/>
        <w:bottom w:val="none" w:sz="0" w:space="0" w:color="auto"/>
        <w:right w:val="none" w:sz="0" w:space="0" w:color="auto"/>
      </w:divBdr>
    </w:div>
    <w:div w:id="1623927123">
      <w:bodyDiv w:val="1"/>
      <w:marLeft w:val="0"/>
      <w:marRight w:val="0"/>
      <w:marTop w:val="0"/>
      <w:marBottom w:val="0"/>
      <w:divBdr>
        <w:top w:val="none" w:sz="0" w:space="0" w:color="auto"/>
        <w:left w:val="none" w:sz="0" w:space="0" w:color="auto"/>
        <w:bottom w:val="none" w:sz="0" w:space="0" w:color="auto"/>
        <w:right w:val="none" w:sz="0" w:space="0" w:color="auto"/>
      </w:divBdr>
    </w:div>
    <w:div w:id="1706297862">
      <w:bodyDiv w:val="1"/>
      <w:marLeft w:val="0"/>
      <w:marRight w:val="0"/>
      <w:marTop w:val="0"/>
      <w:marBottom w:val="0"/>
      <w:divBdr>
        <w:top w:val="none" w:sz="0" w:space="0" w:color="auto"/>
        <w:left w:val="none" w:sz="0" w:space="0" w:color="auto"/>
        <w:bottom w:val="none" w:sz="0" w:space="0" w:color="auto"/>
        <w:right w:val="none" w:sz="0" w:space="0" w:color="auto"/>
      </w:divBdr>
    </w:div>
    <w:div w:id="1715689555">
      <w:bodyDiv w:val="1"/>
      <w:marLeft w:val="0"/>
      <w:marRight w:val="0"/>
      <w:marTop w:val="0"/>
      <w:marBottom w:val="0"/>
      <w:divBdr>
        <w:top w:val="none" w:sz="0" w:space="0" w:color="auto"/>
        <w:left w:val="none" w:sz="0" w:space="0" w:color="auto"/>
        <w:bottom w:val="none" w:sz="0" w:space="0" w:color="auto"/>
        <w:right w:val="none" w:sz="0" w:space="0" w:color="auto"/>
      </w:divBdr>
    </w:div>
    <w:div w:id="1765421513">
      <w:bodyDiv w:val="1"/>
      <w:marLeft w:val="0"/>
      <w:marRight w:val="0"/>
      <w:marTop w:val="0"/>
      <w:marBottom w:val="0"/>
      <w:divBdr>
        <w:top w:val="none" w:sz="0" w:space="0" w:color="auto"/>
        <w:left w:val="none" w:sz="0" w:space="0" w:color="auto"/>
        <w:bottom w:val="none" w:sz="0" w:space="0" w:color="auto"/>
        <w:right w:val="none" w:sz="0" w:space="0" w:color="auto"/>
      </w:divBdr>
    </w:div>
    <w:div w:id="1952005327">
      <w:bodyDiv w:val="1"/>
      <w:marLeft w:val="0"/>
      <w:marRight w:val="0"/>
      <w:marTop w:val="0"/>
      <w:marBottom w:val="0"/>
      <w:divBdr>
        <w:top w:val="none" w:sz="0" w:space="0" w:color="auto"/>
        <w:left w:val="none" w:sz="0" w:space="0" w:color="auto"/>
        <w:bottom w:val="none" w:sz="0" w:space="0" w:color="auto"/>
        <w:right w:val="none" w:sz="0" w:space="0" w:color="auto"/>
      </w:divBdr>
    </w:div>
    <w:div w:id="1968659767">
      <w:bodyDiv w:val="1"/>
      <w:marLeft w:val="0"/>
      <w:marRight w:val="0"/>
      <w:marTop w:val="0"/>
      <w:marBottom w:val="0"/>
      <w:divBdr>
        <w:top w:val="none" w:sz="0" w:space="0" w:color="auto"/>
        <w:left w:val="none" w:sz="0" w:space="0" w:color="auto"/>
        <w:bottom w:val="none" w:sz="0" w:space="0" w:color="auto"/>
        <w:right w:val="none" w:sz="0" w:space="0" w:color="auto"/>
      </w:divBdr>
    </w:div>
    <w:div w:id="2010060856">
      <w:bodyDiv w:val="1"/>
      <w:marLeft w:val="0"/>
      <w:marRight w:val="0"/>
      <w:marTop w:val="0"/>
      <w:marBottom w:val="0"/>
      <w:divBdr>
        <w:top w:val="none" w:sz="0" w:space="0" w:color="auto"/>
        <w:left w:val="none" w:sz="0" w:space="0" w:color="auto"/>
        <w:bottom w:val="none" w:sz="0" w:space="0" w:color="auto"/>
        <w:right w:val="none" w:sz="0" w:space="0" w:color="auto"/>
      </w:divBdr>
    </w:div>
    <w:div w:id="20487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nesdoc.unesco.org/images/0023/002321/232107E.pdf" TargetMode="External"/><Relationship Id="rId14" Type="http://schemas.openxmlformats.org/officeDocument/2006/relationships/image" Target="media/image6.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ho.int/es/news/item/09-03-2021-devastatingly-pervasive-1-in-3-women-globally-experience-violen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B9EAB-9CBB-46FD-B6D8-ABC59A4FC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17</Pages>
  <Words>4163</Words>
  <Characters>22315</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26426</CharactersWithSpaces>
  <SharedDoc>false</SharedDoc>
  <HLinks>
    <vt:vector size="12" baseType="variant">
      <vt:variant>
        <vt:i4>327684</vt:i4>
      </vt:variant>
      <vt:variant>
        <vt:i4>3</vt:i4>
      </vt:variant>
      <vt:variant>
        <vt:i4>0</vt:i4>
      </vt:variant>
      <vt:variant>
        <vt:i4>5</vt:i4>
      </vt:variant>
      <vt:variant>
        <vt:lpwstr>http://www.juridicas.unam.mx/</vt:lpwstr>
      </vt:variant>
      <vt:variant>
        <vt:lpwstr/>
      </vt:variant>
      <vt:variant>
        <vt:i4>4522066</vt:i4>
      </vt:variant>
      <vt:variant>
        <vt:i4>0</vt:i4>
      </vt:variant>
      <vt:variant>
        <vt:i4>0</vt:i4>
      </vt:variant>
      <vt:variant>
        <vt:i4>5</vt:i4>
      </vt:variant>
      <vt:variant>
        <vt:lpwstr>http://filosofiayderecho.blogia.com/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creator>adda graniel</dc:creator>
  <cp:lastModifiedBy>PC</cp:lastModifiedBy>
  <cp:revision>41</cp:revision>
  <cp:lastPrinted>2022-11-24T15:43:00Z</cp:lastPrinted>
  <dcterms:created xsi:type="dcterms:W3CDTF">2022-10-11T18:54:00Z</dcterms:created>
  <dcterms:modified xsi:type="dcterms:W3CDTF">2022-11-24T15:47:00Z</dcterms:modified>
</cp:coreProperties>
</file>